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CF" w:rsidRDefault="009F58CF" w:rsidP="00DF321A">
      <w:pPr>
        <w:widowControl/>
        <w:spacing w:line="570" w:lineRule="exact"/>
        <w:jc w:val="center"/>
        <w:rPr>
          <w:rFonts w:ascii="黑体" w:eastAsia="黑体" w:hAnsi="黑体"/>
          <w:sz w:val="32"/>
          <w:szCs w:val="32"/>
        </w:rPr>
      </w:pPr>
      <w:bookmarkStart w:id="0" w:name="_GoBack"/>
      <w:bookmarkEnd w:id="0"/>
    </w:p>
    <w:p w:rsidR="00DF321A" w:rsidRPr="00B4572C" w:rsidRDefault="00DF321A" w:rsidP="00DF321A">
      <w:pPr>
        <w:widowControl/>
        <w:spacing w:line="570" w:lineRule="exact"/>
        <w:jc w:val="center"/>
        <w:rPr>
          <w:rFonts w:ascii="方正小标宋简体" w:eastAsia="方正小标宋简体" w:hAnsi="仿宋" w:cs="Arial"/>
          <w:kern w:val="0"/>
          <w:sz w:val="44"/>
          <w:szCs w:val="44"/>
        </w:rPr>
      </w:pPr>
      <w:r w:rsidRPr="00B4572C">
        <w:rPr>
          <w:rFonts w:ascii="方正小标宋简体" w:eastAsia="方正小标宋简体" w:hAnsi="仿宋" w:cs="Arial" w:hint="eastAsia"/>
          <w:kern w:val="0"/>
          <w:sz w:val="44"/>
          <w:szCs w:val="44"/>
        </w:rPr>
        <w:t>药品标准管理办法</w:t>
      </w:r>
    </w:p>
    <w:p w:rsidR="00DF321A" w:rsidRPr="00503901" w:rsidRDefault="00DF321A" w:rsidP="00DF321A">
      <w:pPr>
        <w:widowControl/>
        <w:spacing w:line="570" w:lineRule="exact"/>
        <w:jc w:val="center"/>
        <w:rPr>
          <w:rFonts w:ascii="仿宋_GB2312" w:eastAsia="仿宋_GB2312" w:hAnsi="仿宋" w:cs="Arial"/>
          <w:b/>
          <w:kern w:val="0"/>
          <w:sz w:val="32"/>
          <w:szCs w:val="32"/>
        </w:rPr>
      </w:pPr>
      <w:r w:rsidRPr="00503901">
        <w:rPr>
          <w:rFonts w:ascii="仿宋_GB2312" w:eastAsia="仿宋_GB2312" w:hAnsi="仿宋" w:cs="Arial" w:hint="eastAsia"/>
          <w:b/>
          <w:kern w:val="0"/>
          <w:sz w:val="32"/>
          <w:szCs w:val="32"/>
        </w:rPr>
        <w:t>（</w:t>
      </w:r>
      <w:r w:rsidR="009F58CF">
        <w:rPr>
          <w:rFonts w:ascii="仿宋_GB2312" w:eastAsia="仿宋_GB2312" w:hAnsi="仿宋" w:cs="Arial" w:hint="eastAsia"/>
          <w:b/>
          <w:kern w:val="0"/>
          <w:sz w:val="32"/>
          <w:szCs w:val="32"/>
        </w:rPr>
        <w:t>征求意见稿</w:t>
      </w:r>
      <w:r w:rsidRPr="00503901">
        <w:rPr>
          <w:rFonts w:ascii="仿宋_GB2312" w:eastAsia="仿宋_GB2312" w:hAnsi="仿宋" w:cs="Arial" w:hint="eastAsia"/>
          <w:b/>
          <w:kern w:val="0"/>
          <w:sz w:val="32"/>
          <w:szCs w:val="32"/>
        </w:rPr>
        <w:t>）</w:t>
      </w:r>
    </w:p>
    <w:p w:rsidR="00DF321A" w:rsidRPr="00B4572C" w:rsidRDefault="00DF321A" w:rsidP="00DF321A">
      <w:pPr>
        <w:spacing w:line="570" w:lineRule="exact"/>
        <w:ind w:firstLineChars="200" w:firstLine="720"/>
        <w:rPr>
          <w:rFonts w:ascii="仿宋_GB2312" w:eastAsia="仿宋_GB2312" w:hAnsi="华文中宋"/>
          <w:sz w:val="36"/>
        </w:rPr>
      </w:pPr>
    </w:p>
    <w:p w:rsidR="00DF321A" w:rsidRPr="00B4572C" w:rsidRDefault="00DF321A" w:rsidP="00DF321A">
      <w:pPr>
        <w:widowControl/>
        <w:spacing w:line="570" w:lineRule="exact"/>
        <w:jc w:val="center"/>
        <w:rPr>
          <w:rFonts w:ascii="黑体" w:eastAsia="黑体" w:hAnsi="黑体" w:cs="Arial"/>
          <w:kern w:val="0"/>
          <w:sz w:val="32"/>
          <w:szCs w:val="32"/>
        </w:rPr>
      </w:pPr>
      <w:r w:rsidRPr="00B4572C">
        <w:rPr>
          <w:rFonts w:ascii="黑体" w:eastAsia="黑体" w:hAnsi="黑体" w:cs="Arial" w:hint="eastAsia"/>
          <w:kern w:val="0"/>
          <w:sz w:val="32"/>
          <w:szCs w:val="32"/>
        </w:rPr>
        <w:t>第一章  总则</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第一条</w:t>
      </w:r>
      <w:r w:rsidRPr="00B4572C">
        <w:rPr>
          <w:rFonts w:ascii="仿宋_GB2312" w:eastAsia="仿宋_GB2312" w:hint="eastAsia"/>
          <w:sz w:val="32"/>
          <w:szCs w:val="32"/>
        </w:rPr>
        <w:t xml:space="preserve"> </w:t>
      </w:r>
      <w:r w:rsidRPr="00B4572C">
        <w:rPr>
          <w:rFonts w:ascii="仿宋_GB2312" w:eastAsia="仿宋_GB2312" w:hAnsi="仿宋" w:hint="eastAsia"/>
          <w:sz w:val="32"/>
          <w:szCs w:val="32"/>
        </w:rPr>
        <w:t>为规范药品标准的制定、修订和发布实施工作，加强药品标准的</w:t>
      </w:r>
      <w:r w:rsidR="00BB2861">
        <w:rPr>
          <w:rFonts w:ascii="仿宋_GB2312" w:eastAsia="仿宋_GB2312" w:hAnsi="仿宋" w:hint="eastAsia"/>
          <w:sz w:val="32"/>
          <w:szCs w:val="32"/>
        </w:rPr>
        <w:t>管理</w:t>
      </w:r>
      <w:r w:rsidRPr="00B4572C">
        <w:rPr>
          <w:rFonts w:ascii="仿宋_GB2312" w:eastAsia="仿宋_GB2312" w:hAnsi="仿宋" w:hint="eastAsia"/>
          <w:sz w:val="32"/>
          <w:szCs w:val="32"/>
        </w:rPr>
        <w:t>，根据《中华人民共和国药品管理法》及其实施条例等有关规定，制定本办法。</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w:t>
      </w:r>
      <w:r>
        <w:rPr>
          <w:rFonts w:ascii="黑体" w:eastAsia="黑体" w:hAnsi="黑体" w:hint="eastAsia"/>
          <w:sz w:val="32"/>
          <w:szCs w:val="32"/>
        </w:rPr>
        <w:t>二</w:t>
      </w:r>
      <w:r w:rsidRPr="00B4572C">
        <w:rPr>
          <w:rFonts w:ascii="黑体" w:eastAsia="黑体" w:hAnsi="黑体" w:hint="eastAsia"/>
          <w:sz w:val="32"/>
          <w:szCs w:val="32"/>
        </w:rPr>
        <w:t>条</w:t>
      </w:r>
      <w:r>
        <w:rPr>
          <w:rFonts w:ascii="黑体" w:eastAsia="黑体" w:hAnsi="黑体" w:hint="eastAsia"/>
          <w:sz w:val="32"/>
          <w:szCs w:val="32"/>
        </w:rPr>
        <w:t xml:space="preserve"> </w:t>
      </w:r>
      <w:r w:rsidRPr="00B4572C">
        <w:rPr>
          <w:rFonts w:ascii="仿宋_GB2312" w:eastAsia="仿宋_GB2312" w:hAnsi="仿宋" w:hint="eastAsia"/>
          <w:sz w:val="32"/>
          <w:szCs w:val="32"/>
        </w:rPr>
        <w:t>药品标准包括国家药品标准</w:t>
      </w:r>
      <w:r>
        <w:rPr>
          <w:rFonts w:ascii="仿宋_GB2312" w:eastAsia="仿宋_GB2312" w:hAnsi="仿宋" w:hint="eastAsia"/>
          <w:sz w:val="32"/>
          <w:szCs w:val="32"/>
        </w:rPr>
        <w:t>、</w:t>
      </w:r>
      <w:r w:rsidRPr="00B4572C">
        <w:rPr>
          <w:rFonts w:ascii="仿宋_GB2312" w:eastAsia="仿宋_GB2312" w:hAnsi="仿宋" w:hint="eastAsia"/>
          <w:sz w:val="32"/>
          <w:szCs w:val="32"/>
        </w:rPr>
        <w:t>地方药品标准</w:t>
      </w:r>
      <w:r>
        <w:rPr>
          <w:rFonts w:ascii="仿宋_GB2312" w:eastAsia="仿宋_GB2312" w:hAnsi="仿宋" w:hint="eastAsia"/>
          <w:sz w:val="32"/>
          <w:szCs w:val="32"/>
        </w:rPr>
        <w:t>和药品注册标准</w:t>
      </w:r>
      <w:r w:rsidRPr="00B4572C" w:rsidDel="0015050C">
        <w:rPr>
          <w:rFonts w:ascii="仿宋_GB2312" w:eastAsia="仿宋_GB2312" w:hAnsi="仿宋" w:hint="eastAsia"/>
          <w:sz w:val="32"/>
          <w:szCs w:val="32"/>
        </w:rPr>
        <w:t>。</w:t>
      </w:r>
    </w:p>
    <w:p w:rsidR="00DF321A"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国家药品标准包括《中华人民共和国药典》（以下简称《中国药典》）</w:t>
      </w:r>
      <w:r>
        <w:rPr>
          <w:rFonts w:ascii="仿宋_GB2312" w:eastAsia="仿宋_GB2312" w:hAnsi="仿宋" w:hint="eastAsia"/>
          <w:sz w:val="32"/>
          <w:szCs w:val="32"/>
        </w:rPr>
        <w:t>和国家</w:t>
      </w:r>
      <w:r w:rsidRPr="00B4572C">
        <w:rPr>
          <w:rFonts w:ascii="仿宋_GB2312" w:eastAsia="仿宋_GB2312" w:hAnsi="仿宋" w:hint="eastAsia"/>
          <w:sz w:val="32"/>
          <w:szCs w:val="32"/>
        </w:rPr>
        <w:t>药品监督管理部门颁布的其他药品标准。</w:t>
      </w:r>
    </w:p>
    <w:p w:rsidR="00DF321A"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地方药品标准包括省、自治区、直辖市人民政府食品药品监督管理部门颁布的地方药材标准、中药饮片炮制规范和医疗机构制剂标准。</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药品注册标准</w:t>
      </w:r>
      <w:r>
        <w:rPr>
          <w:rFonts w:ascii="仿宋_GB2312" w:eastAsia="仿宋_GB2312" w:hAnsi="仿宋" w:hint="eastAsia"/>
          <w:sz w:val="32"/>
          <w:szCs w:val="32"/>
        </w:rPr>
        <w:t>是指在药品注册过程中，</w:t>
      </w:r>
      <w:r w:rsidRPr="00B4572C">
        <w:rPr>
          <w:rFonts w:ascii="仿宋_GB2312" w:eastAsia="仿宋_GB2312" w:hAnsi="仿宋" w:hint="eastAsia"/>
          <w:sz w:val="32"/>
          <w:szCs w:val="32"/>
        </w:rPr>
        <w:t>由药品上市许可申请人</w:t>
      </w:r>
      <w:r>
        <w:rPr>
          <w:rFonts w:ascii="仿宋_GB2312" w:eastAsia="仿宋_GB2312" w:hAnsi="仿宋" w:hint="eastAsia"/>
          <w:sz w:val="32"/>
          <w:szCs w:val="32"/>
        </w:rPr>
        <w:t>（</w:t>
      </w:r>
      <w:r w:rsidRPr="00B4572C">
        <w:rPr>
          <w:rFonts w:ascii="仿宋_GB2312" w:eastAsia="仿宋_GB2312" w:hAnsi="仿宋" w:hint="eastAsia"/>
          <w:sz w:val="32"/>
          <w:szCs w:val="32"/>
        </w:rPr>
        <w:t>药品生产企业</w:t>
      </w:r>
      <w:r>
        <w:rPr>
          <w:rFonts w:ascii="仿宋_GB2312" w:eastAsia="仿宋_GB2312" w:hAnsi="仿宋" w:hint="eastAsia"/>
          <w:sz w:val="32"/>
          <w:szCs w:val="32"/>
        </w:rPr>
        <w:t>）</w:t>
      </w:r>
      <w:r w:rsidRPr="00B4572C">
        <w:rPr>
          <w:rFonts w:ascii="仿宋_GB2312" w:eastAsia="仿宋_GB2312" w:hAnsi="仿宋" w:hint="eastAsia"/>
          <w:sz w:val="32"/>
          <w:szCs w:val="32"/>
        </w:rPr>
        <w:t>提出，经</w:t>
      </w:r>
      <w:r>
        <w:rPr>
          <w:rFonts w:ascii="仿宋_GB2312" w:eastAsia="仿宋_GB2312" w:hAnsi="仿宋" w:hint="eastAsia"/>
          <w:sz w:val="32"/>
          <w:szCs w:val="32"/>
        </w:rPr>
        <w:t>国家</w:t>
      </w:r>
      <w:r w:rsidRPr="00B4572C">
        <w:rPr>
          <w:rFonts w:ascii="仿宋_GB2312" w:eastAsia="仿宋_GB2312" w:hAnsi="仿宋" w:hint="eastAsia"/>
          <w:sz w:val="32"/>
          <w:szCs w:val="32"/>
        </w:rPr>
        <w:t>药品监督管理部门核准的药品标准，是生产该药品的药品上市许可持有人（药品生产企业）必须执行的标准。药品注册标准按照《药品注册管理办法》等相关规定执行。</w:t>
      </w:r>
    </w:p>
    <w:p w:rsidR="00DF321A" w:rsidRDefault="00DF321A" w:rsidP="00DF321A">
      <w:pPr>
        <w:snapToGrid w:val="0"/>
        <w:spacing w:line="570" w:lineRule="exact"/>
        <w:ind w:firstLineChars="200" w:firstLine="640"/>
        <w:rPr>
          <w:rFonts w:ascii="仿宋_GB2312" w:eastAsia="仿宋_GB2312" w:hAnsi="仿宋"/>
          <w:sz w:val="32"/>
          <w:szCs w:val="32"/>
        </w:rPr>
      </w:pPr>
      <w:r>
        <w:rPr>
          <w:rFonts w:ascii="仿宋_GB2312" w:eastAsia="仿宋_GB2312" w:hAnsi="仿宋" w:hint="eastAsia"/>
          <w:sz w:val="32"/>
          <w:szCs w:val="32"/>
        </w:rPr>
        <w:t>国家</w:t>
      </w:r>
      <w:r w:rsidRPr="00B4572C">
        <w:rPr>
          <w:rFonts w:ascii="仿宋_GB2312" w:eastAsia="仿宋_GB2312" w:hAnsi="仿宋" w:hint="eastAsia"/>
          <w:sz w:val="32"/>
          <w:szCs w:val="32"/>
        </w:rPr>
        <w:t>药品监督管理部门颁布的其他药品标准和药品注册标准应当符合《中国药典》的有关通用技术要求。</w:t>
      </w:r>
    </w:p>
    <w:p w:rsidR="003B69CF" w:rsidRPr="003B69CF" w:rsidRDefault="00DF321A" w:rsidP="003B69CF">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w:t>
      </w:r>
      <w:r>
        <w:rPr>
          <w:rFonts w:ascii="黑体" w:eastAsia="黑体" w:hAnsi="黑体" w:hint="eastAsia"/>
          <w:sz w:val="32"/>
          <w:szCs w:val="32"/>
        </w:rPr>
        <w:t>三</w:t>
      </w:r>
      <w:r w:rsidRPr="00B4572C">
        <w:rPr>
          <w:rFonts w:ascii="黑体" w:eastAsia="黑体" w:hAnsi="黑体" w:hint="eastAsia"/>
          <w:sz w:val="32"/>
          <w:szCs w:val="32"/>
        </w:rPr>
        <w:t>条</w:t>
      </w:r>
      <w:r w:rsidRPr="00B4572C">
        <w:rPr>
          <w:rFonts w:ascii="仿宋_GB2312" w:eastAsia="仿宋_GB2312" w:hAnsi="仿宋" w:hint="eastAsia"/>
          <w:sz w:val="32"/>
          <w:szCs w:val="32"/>
        </w:rPr>
        <w:t xml:space="preserve"> </w:t>
      </w:r>
      <w:r w:rsidR="00BB2861">
        <w:rPr>
          <w:rFonts w:ascii="仿宋_GB2312" w:eastAsia="仿宋_GB2312" w:hAnsi="仿宋" w:hint="eastAsia"/>
          <w:sz w:val="32"/>
          <w:szCs w:val="32"/>
        </w:rPr>
        <w:t>国家药品标准</w:t>
      </w:r>
      <w:r w:rsidRPr="00B4572C">
        <w:rPr>
          <w:rFonts w:ascii="仿宋_GB2312" w:eastAsia="仿宋_GB2312" w:hAnsi="仿宋" w:hint="eastAsia"/>
          <w:sz w:val="32"/>
          <w:szCs w:val="32"/>
        </w:rPr>
        <w:t>的</w:t>
      </w:r>
      <w:r>
        <w:rPr>
          <w:rFonts w:ascii="仿宋_GB2312" w:eastAsia="仿宋_GB2312" w:hAnsi="仿宋" w:hint="eastAsia"/>
          <w:sz w:val="32"/>
          <w:szCs w:val="32"/>
        </w:rPr>
        <w:t>规划</w:t>
      </w:r>
      <w:r w:rsidR="00415240">
        <w:rPr>
          <w:rFonts w:ascii="仿宋_GB2312" w:eastAsia="仿宋_GB2312" w:hAnsi="仿宋" w:hint="eastAsia"/>
          <w:sz w:val="32"/>
          <w:szCs w:val="32"/>
        </w:rPr>
        <w:t>、</w:t>
      </w:r>
      <w:r>
        <w:rPr>
          <w:rFonts w:ascii="仿宋_GB2312" w:eastAsia="仿宋_GB2312" w:hAnsi="仿宋" w:hint="eastAsia"/>
          <w:sz w:val="32"/>
          <w:szCs w:val="32"/>
        </w:rPr>
        <w:t>计划、</w:t>
      </w:r>
      <w:r w:rsidRPr="00B4572C">
        <w:rPr>
          <w:rFonts w:ascii="仿宋_GB2312" w:eastAsia="仿宋_GB2312" w:hAnsi="仿宋" w:hint="eastAsia"/>
          <w:sz w:val="32"/>
          <w:szCs w:val="32"/>
        </w:rPr>
        <w:t>制定</w:t>
      </w:r>
      <w:r w:rsidR="00415240">
        <w:rPr>
          <w:rFonts w:ascii="仿宋_GB2312" w:eastAsia="仿宋_GB2312" w:hAnsi="仿宋" w:hint="eastAsia"/>
          <w:sz w:val="32"/>
          <w:szCs w:val="32"/>
        </w:rPr>
        <w:t>、</w:t>
      </w:r>
      <w:r w:rsidRPr="00B4572C">
        <w:rPr>
          <w:rFonts w:ascii="仿宋_GB2312" w:eastAsia="仿宋_GB2312" w:hAnsi="仿宋" w:hint="eastAsia"/>
          <w:sz w:val="32"/>
          <w:szCs w:val="32"/>
        </w:rPr>
        <w:t>修订、审</w:t>
      </w:r>
      <w:r w:rsidRPr="00B4572C">
        <w:rPr>
          <w:rFonts w:ascii="仿宋_GB2312" w:eastAsia="仿宋_GB2312" w:hAnsi="仿宋" w:hint="eastAsia"/>
          <w:sz w:val="32"/>
          <w:szCs w:val="32"/>
        </w:rPr>
        <w:lastRenderedPageBreak/>
        <w:t>批</w:t>
      </w:r>
      <w:r w:rsidR="00415240">
        <w:rPr>
          <w:rFonts w:ascii="仿宋_GB2312" w:eastAsia="仿宋_GB2312" w:hAnsi="仿宋" w:hint="eastAsia"/>
          <w:sz w:val="32"/>
          <w:szCs w:val="32"/>
        </w:rPr>
        <w:t>、</w:t>
      </w:r>
      <w:r w:rsidRPr="00B4572C">
        <w:rPr>
          <w:rFonts w:ascii="仿宋_GB2312" w:eastAsia="仿宋_GB2312" w:hAnsi="仿宋" w:hint="eastAsia"/>
          <w:sz w:val="32"/>
          <w:szCs w:val="32"/>
        </w:rPr>
        <w:t>颁布、实施、复审</w:t>
      </w:r>
      <w:r w:rsidR="00415240">
        <w:rPr>
          <w:rFonts w:ascii="仿宋_GB2312" w:eastAsia="仿宋_GB2312" w:hAnsi="仿宋" w:hint="eastAsia"/>
          <w:sz w:val="32"/>
          <w:szCs w:val="32"/>
        </w:rPr>
        <w:t>、</w:t>
      </w:r>
      <w:r>
        <w:rPr>
          <w:rFonts w:ascii="仿宋_GB2312" w:eastAsia="仿宋_GB2312" w:hAnsi="仿宋" w:hint="eastAsia"/>
          <w:sz w:val="32"/>
          <w:szCs w:val="32"/>
        </w:rPr>
        <w:t>废止</w:t>
      </w:r>
      <w:r w:rsidR="00415240">
        <w:rPr>
          <w:rFonts w:ascii="仿宋_GB2312" w:eastAsia="仿宋_GB2312" w:hAnsi="仿宋" w:hint="eastAsia"/>
          <w:sz w:val="32"/>
          <w:szCs w:val="32"/>
        </w:rPr>
        <w:t>以及</w:t>
      </w:r>
      <w:r w:rsidRPr="00B4572C">
        <w:rPr>
          <w:rFonts w:ascii="仿宋_GB2312" w:eastAsia="仿宋_GB2312" w:hAnsi="仿宋" w:hint="eastAsia"/>
          <w:sz w:val="32"/>
          <w:szCs w:val="32"/>
        </w:rPr>
        <w:t>监督</w:t>
      </w:r>
      <w:r>
        <w:rPr>
          <w:rFonts w:ascii="仿宋_GB2312" w:eastAsia="仿宋_GB2312" w:hAnsi="仿宋" w:hint="eastAsia"/>
          <w:sz w:val="32"/>
          <w:szCs w:val="32"/>
        </w:rPr>
        <w:t>检查</w:t>
      </w:r>
      <w:r w:rsidRPr="00B4572C">
        <w:rPr>
          <w:rFonts w:ascii="仿宋_GB2312" w:eastAsia="仿宋_GB2312" w:hAnsi="仿宋" w:hint="eastAsia"/>
          <w:sz w:val="32"/>
          <w:szCs w:val="32"/>
        </w:rPr>
        <w:t>等</w:t>
      </w:r>
      <w:r>
        <w:rPr>
          <w:rFonts w:ascii="仿宋_GB2312" w:eastAsia="仿宋_GB2312" w:hAnsi="仿宋" w:hint="eastAsia"/>
          <w:sz w:val="32"/>
          <w:szCs w:val="32"/>
        </w:rPr>
        <w:t>适用于</w:t>
      </w:r>
      <w:r w:rsidR="00BB2861" w:rsidRPr="00B4572C">
        <w:rPr>
          <w:rFonts w:ascii="仿宋_GB2312" w:eastAsia="仿宋_GB2312" w:hAnsi="仿宋" w:hint="eastAsia"/>
          <w:sz w:val="32"/>
          <w:szCs w:val="32"/>
        </w:rPr>
        <w:t>本办法</w:t>
      </w:r>
      <w:r>
        <w:rPr>
          <w:rFonts w:ascii="仿宋_GB2312" w:eastAsia="仿宋_GB2312" w:hAnsi="仿宋" w:hint="eastAsia"/>
          <w:sz w:val="32"/>
          <w:szCs w:val="32"/>
        </w:rPr>
        <w:t>。</w:t>
      </w:r>
      <w:r w:rsidR="0076282D" w:rsidRPr="00B4572C">
        <w:rPr>
          <w:rFonts w:ascii="仿宋_GB2312" w:eastAsia="仿宋_GB2312" w:hAnsi="仿宋" w:hint="eastAsia"/>
          <w:sz w:val="32"/>
          <w:szCs w:val="32"/>
        </w:rPr>
        <w:t>地方药品标准的制定</w:t>
      </w:r>
      <w:r w:rsidR="003B69CF">
        <w:rPr>
          <w:rFonts w:ascii="仿宋_GB2312" w:eastAsia="仿宋_GB2312" w:hAnsi="仿宋" w:hint="eastAsia"/>
          <w:sz w:val="32"/>
          <w:szCs w:val="32"/>
        </w:rPr>
        <w:t>及</w:t>
      </w:r>
      <w:r w:rsidR="0076282D" w:rsidRPr="00B4572C">
        <w:rPr>
          <w:rFonts w:ascii="仿宋_GB2312" w:eastAsia="仿宋_GB2312" w:hAnsi="仿宋" w:hint="eastAsia"/>
          <w:sz w:val="32"/>
          <w:szCs w:val="32"/>
        </w:rPr>
        <w:t>修订参照本办法执行。</w:t>
      </w:r>
    </w:p>
    <w:p w:rsidR="00DF321A" w:rsidRDefault="00DF321A" w:rsidP="00DF321A">
      <w:pPr>
        <w:snapToGrid w:val="0"/>
        <w:spacing w:line="570" w:lineRule="exact"/>
        <w:ind w:firstLineChars="200" w:firstLine="640"/>
        <w:rPr>
          <w:rFonts w:ascii="仿宋_GB2312" w:eastAsia="仿宋_GB2312" w:hAnsi="仿宋"/>
          <w:sz w:val="32"/>
          <w:szCs w:val="32"/>
        </w:rPr>
      </w:pPr>
      <w:r w:rsidRPr="0025654E">
        <w:rPr>
          <w:rFonts w:ascii="黑体" w:eastAsia="黑体" w:hAnsi="黑体" w:hint="eastAsia"/>
          <w:sz w:val="32"/>
          <w:szCs w:val="32"/>
        </w:rPr>
        <w:t>第四条</w:t>
      </w:r>
      <w:r w:rsidRPr="0025654E">
        <w:rPr>
          <w:rFonts w:ascii="仿宋_GB2312" w:eastAsia="仿宋_GB2312" w:hAnsi="仿宋" w:hint="eastAsia"/>
          <w:sz w:val="32"/>
          <w:szCs w:val="32"/>
        </w:rPr>
        <w:t xml:space="preserve"> 《中国药典》的凡例、通则是药品标准的通用技术要求，在中华人民共和国境内上市的药品应符合《中国药典》通用技术要求。</w:t>
      </w:r>
    </w:p>
    <w:p w:rsidR="00DF321A" w:rsidRPr="0025654E" w:rsidRDefault="00DF321A" w:rsidP="00DF321A">
      <w:pPr>
        <w:snapToGrid w:val="0"/>
        <w:spacing w:line="570" w:lineRule="exact"/>
        <w:ind w:firstLineChars="200" w:firstLine="640"/>
        <w:rPr>
          <w:rFonts w:ascii="仿宋_GB2312" w:eastAsia="仿宋_GB2312" w:hAnsi="仿宋"/>
          <w:sz w:val="32"/>
          <w:szCs w:val="32"/>
        </w:rPr>
      </w:pPr>
      <w:r w:rsidRPr="00633364">
        <w:rPr>
          <w:rFonts w:ascii="黑体" w:eastAsia="黑体" w:hAnsi="黑体" w:hint="eastAsia"/>
          <w:sz w:val="32"/>
          <w:szCs w:val="32"/>
        </w:rPr>
        <w:t>第五条</w:t>
      </w:r>
      <w:r>
        <w:rPr>
          <w:rFonts w:ascii="仿宋_GB2312" w:eastAsia="仿宋_GB2312" w:hAnsi="仿宋" w:hint="eastAsia"/>
          <w:sz w:val="32"/>
          <w:szCs w:val="32"/>
        </w:rPr>
        <w:t xml:space="preserve"> 国家药品标准和《中国药品目录集》收载品种的药品标准应及时向社会公开。</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w:t>
      </w:r>
      <w:r>
        <w:rPr>
          <w:rFonts w:ascii="黑体" w:eastAsia="黑体" w:hAnsi="黑体" w:hint="eastAsia"/>
          <w:sz w:val="32"/>
          <w:szCs w:val="32"/>
        </w:rPr>
        <w:t>六</w:t>
      </w:r>
      <w:r w:rsidRPr="00B4572C">
        <w:rPr>
          <w:rFonts w:ascii="黑体" w:eastAsia="黑体" w:hAnsi="黑体" w:hint="eastAsia"/>
          <w:sz w:val="32"/>
          <w:szCs w:val="32"/>
        </w:rPr>
        <w:t>条</w:t>
      </w:r>
      <w:r w:rsidRPr="00B4572C">
        <w:rPr>
          <w:rFonts w:ascii="仿宋_GB2312" w:eastAsia="仿宋_GB2312" w:hAnsi="仿宋" w:hint="eastAsia"/>
          <w:sz w:val="32"/>
          <w:szCs w:val="32"/>
        </w:rPr>
        <w:t xml:space="preserve"> 国家食品药品监督管理总局负责</w:t>
      </w:r>
      <w:r>
        <w:rPr>
          <w:rFonts w:ascii="仿宋_GB2312" w:eastAsia="仿宋_GB2312" w:hAnsi="仿宋" w:hint="eastAsia"/>
          <w:sz w:val="32"/>
          <w:szCs w:val="32"/>
        </w:rPr>
        <w:t>国家</w:t>
      </w:r>
      <w:r w:rsidRPr="00B4572C">
        <w:rPr>
          <w:rFonts w:ascii="仿宋_GB2312" w:eastAsia="仿宋_GB2312" w:hAnsi="仿宋" w:hint="eastAsia"/>
          <w:sz w:val="32"/>
          <w:szCs w:val="32"/>
        </w:rPr>
        <w:t>药品标准</w:t>
      </w:r>
      <w:r>
        <w:rPr>
          <w:rFonts w:ascii="仿宋_GB2312" w:eastAsia="仿宋_GB2312" w:hAnsi="仿宋" w:hint="eastAsia"/>
          <w:sz w:val="32"/>
          <w:szCs w:val="32"/>
        </w:rPr>
        <w:t>管理</w:t>
      </w:r>
      <w:r w:rsidRPr="00B4572C">
        <w:rPr>
          <w:rFonts w:ascii="仿宋_GB2312" w:eastAsia="仿宋_GB2312" w:hAnsi="仿宋" w:hint="eastAsia"/>
          <w:sz w:val="32"/>
          <w:szCs w:val="32"/>
        </w:rPr>
        <w:t>工作。</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国家药典委员会负责国家药品标准的制定和修订。</w:t>
      </w:r>
      <w:r w:rsidRPr="00B4572C" w:rsidDel="00823D16">
        <w:rPr>
          <w:rFonts w:ascii="仿宋_GB2312" w:eastAsia="仿宋_GB2312" w:hAnsi="仿宋" w:hint="eastAsia"/>
          <w:sz w:val="32"/>
          <w:szCs w:val="32"/>
        </w:rPr>
        <w:t xml:space="preserve"> </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国家食品药品监督管理总局设置的药品检验机构负责标定国家药品</w:t>
      </w:r>
      <w:r>
        <w:rPr>
          <w:rFonts w:ascii="仿宋_GB2312" w:eastAsia="仿宋_GB2312" w:hAnsi="仿宋" w:hint="eastAsia"/>
          <w:sz w:val="32"/>
          <w:szCs w:val="32"/>
        </w:rPr>
        <w:t>标准物质</w:t>
      </w:r>
      <w:r w:rsidRPr="00B4572C">
        <w:rPr>
          <w:rFonts w:ascii="仿宋_GB2312" w:eastAsia="仿宋_GB2312" w:hAnsi="仿宋" w:hint="eastAsia"/>
          <w:sz w:val="32"/>
          <w:szCs w:val="32"/>
        </w:rPr>
        <w:t>。</w:t>
      </w:r>
    </w:p>
    <w:p w:rsidR="00DF321A" w:rsidRPr="00B4572C" w:rsidDel="00C62804" w:rsidRDefault="00DF321A" w:rsidP="00DF321A">
      <w:pPr>
        <w:snapToGrid w:val="0"/>
        <w:spacing w:line="570" w:lineRule="exact"/>
        <w:ind w:firstLineChars="200" w:firstLine="640"/>
        <w:rPr>
          <w:rFonts w:ascii="仿宋_GB2312" w:eastAsia="仿宋_GB2312" w:hAnsi="仿宋"/>
          <w:sz w:val="32"/>
          <w:szCs w:val="32"/>
        </w:rPr>
      </w:pPr>
      <w:r w:rsidRPr="00B4572C" w:rsidDel="00C62804">
        <w:rPr>
          <w:rFonts w:ascii="仿宋_GB2312" w:eastAsia="仿宋_GB2312" w:hAnsi="仿宋" w:hint="eastAsia"/>
          <w:sz w:val="32"/>
          <w:szCs w:val="32"/>
        </w:rPr>
        <w:t>国家食品药品监督管理总局设置的药品审评机构负责药品注册标准的技术审评等工作。</w:t>
      </w:r>
    </w:p>
    <w:p w:rsidR="00DF321A"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各省级食品药品监督管理部门负责本行政区域内的药品标准工作，组织制定和修订本行政区域内的地方药材标准、中药饮片炮制规范和医疗机构制剂标准。</w:t>
      </w:r>
    </w:p>
    <w:p w:rsidR="00DF321A" w:rsidRDefault="00DF321A" w:rsidP="00DF321A">
      <w:pPr>
        <w:snapToGrid w:val="0"/>
        <w:spacing w:line="570" w:lineRule="exact"/>
        <w:ind w:firstLineChars="200" w:firstLine="640"/>
        <w:rPr>
          <w:rFonts w:ascii="仿宋" w:eastAsia="仿宋" w:hAnsi="仿宋"/>
          <w:sz w:val="32"/>
          <w:szCs w:val="32"/>
        </w:rPr>
      </w:pPr>
      <w:r w:rsidRPr="00B4572C">
        <w:rPr>
          <w:rFonts w:ascii="黑体" w:eastAsia="黑体" w:hAnsi="黑体" w:hint="eastAsia"/>
          <w:sz w:val="32"/>
          <w:szCs w:val="32"/>
        </w:rPr>
        <w:t>第</w:t>
      </w:r>
      <w:r>
        <w:rPr>
          <w:rFonts w:ascii="黑体" w:eastAsia="黑体" w:hAnsi="黑体" w:hint="eastAsia"/>
          <w:sz w:val="32"/>
          <w:szCs w:val="32"/>
        </w:rPr>
        <w:t>七</w:t>
      </w:r>
      <w:r w:rsidRPr="00B4572C">
        <w:rPr>
          <w:rFonts w:ascii="黑体" w:eastAsia="黑体" w:hAnsi="黑体" w:hint="eastAsia"/>
          <w:sz w:val="32"/>
          <w:szCs w:val="32"/>
        </w:rPr>
        <w:t>条</w:t>
      </w:r>
      <w:r>
        <w:rPr>
          <w:rFonts w:ascii="黑体" w:eastAsia="黑体" w:hAnsi="黑体" w:hint="eastAsia"/>
          <w:sz w:val="32"/>
          <w:szCs w:val="32"/>
        </w:rPr>
        <w:t xml:space="preserve"> </w:t>
      </w:r>
      <w:r w:rsidRPr="00CE0331">
        <w:rPr>
          <w:rFonts w:ascii="仿宋_GB2312" w:eastAsia="仿宋_GB2312" w:hint="eastAsia"/>
          <w:sz w:val="32"/>
          <w:szCs w:val="32"/>
        </w:rPr>
        <w:t>国家药典委员会承担药典委员的遴选和管理工作</w:t>
      </w:r>
      <w:r>
        <w:rPr>
          <w:rFonts w:ascii="仿宋_GB2312" w:eastAsia="仿宋_GB2312" w:hint="eastAsia"/>
          <w:sz w:val="32"/>
          <w:szCs w:val="32"/>
        </w:rPr>
        <w:t>。</w:t>
      </w:r>
    </w:p>
    <w:p w:rsidR="00DF321A" w:rsidRDefault="00DF321A" w:rsidP="00DF321A">
      <w:pPr>
        <w:snapToGrid w:val="0"/>
        <w:spacing w:line="570" w:lineRule="exact"/>
        <w:ind w:firstLineChars="200" w:firstLine="640"/>
        <w:rPr>
          <w:rFonts w:ascii="仿宋" w:eastAsia="仿宋" w:hAnsi="仿宋"/>
          <w:sz w:val="32"/>
          <w:szCs w:val="32"/>
        </w:rPr>
      </w:pPr>
      <w:r>
        <w:rPr>
          <w:rFonts w:ascii="仿宋_GB2312" w:eastAsia="仿宋_GB2312" w:hAnsi="仿宋" w:hint="eastAsia"/>
          <w:sz w:val="32"/>
          <w:szCs w:val="32"/>
        </w:rPr>
        <w:t>药典委员</w:t>
      </w:r>
      <w:r w:rsidR="003B69CF">
        <w:rPr>
          <w:rFonts w:ascii="仿宋_GB2312" w:eastAsia="仿宋_GB2312" w:hAnsi="仿宋" w:hint="eastAsia"/>
          <w:sz w:val="32"/>
          <w:szCs w:val="32"/>
        </w:rPr>
        <w:t>应当</w:t>
      </w:r>
      <w:r w:rsidRPr="00201896">
        <w:rPr>
          <w:rFonts w:ascii="仿宋" w:eastAsia="仿宋" w:hAnsi="仿宋" w:hint="eastAsia"/>
          <w:sz w:val="32"/>
          <w:szCs w:val="32"/>
        </w:rPr>
        <w:t>遵守</w:t>
      </w:r>
      <w:r>
        <w:rPr>
          <w:rFonts w:ascii="仿宋" w:eastAsia="仿宋" w:hAnsi="仿宋" w:hint="eastAsia"/>
          <w:sz w:val="32"/>
          <w:szCs w:val="32"/>
        </w:rPr>
        <w:t>国家有关法律法规</w:t>
      </w:r>
      <w:r w:rsidRPr="00201896">
        <w:rPr>
          <w:rFonts w:ascii="仿宋" w:eastAsia="仿宋" w:hAnsi="仿宋" w:hint="eastAsia"/>
          <w:sz w:val="32"/>
          <w:szCs w:val="32"/>
        </w:rPr>
        <w:t>，</w:t>
      </w:r>
      <w:r>
        <w:rPr>
          <w:rFonts w:ascii="仿宋" w:eastAsia="仿宋" w:hAnsi="仿宋" w:hint="eastAsia"/>
          <w:sz w:val="32"/>
          <w:szCs w:val="32"/>
        </w:rPr>
        <w:t>按照科学严谨、客观公正的原则，</w:t>
      </w:r>
      <w:r w:rsidRPr="00201896">
        <w:rPr>
          <w:rFonts w:ascii="仿宋" w:eastAsia="仿宋" w:hAnsi="仿宋" w:hint="eastAsia"/>
          <w:sz w:val="32"/>
          <w:szCs w:val="32"/>
        </w:rPr>
        <w:t>积极履行委员的职责和义务</w:t>
      </w:r>
      <w:r>
        <w:rPr>
          <w:rFonts w:ascii="仿宋" w:eastAsia="仿宋" w:hAnsi="仿宋" w:hint="eastAsia"/>
          <w:sz w:val="32"/>
          <w:szCs w:val="32"/>
        </w:rPr>
        <w:t>，</w:t>
      </w:r>
      <w:r w:rsidRPr="00201896">
        <w:rPr>
          <w:rFonts w:ascii="仿宋" w:eastAsia="仿宋" w:hAnsi="仿宋" w:hint="eastAsia"/>
          <w:sz w:val="32"/>
          <w:szCs w:val="32"/>
        </w:rPr>
        <w:t>不得参加与自己有利害关系的相关品种或议题的</w:t>
      </w:r>
      <w:r>
        <w:rPr>
          <w:rFonts w:ascii="仿宋" w:eastAsia="仿宋" w:hAnsi="仿宋" w:hint="eastAsia"/>
          <w:sz w:val="32"/>
          <w:szCs w:val="32"/>
        </w:rPr>
        <w:t>药品标准</w:t>
      </w:r>
      <w:r w:rsidRPr="00201896">
        <w:rPr>
          <w:rFonts w:ascii="仿宋" w:eastAsia="仿宋" w:hAnsi="仿宋" w:hint="eastAsia"/>
          <w:sz w:val="32"/>
          <w:szCs w:val="32"/>
        </w:rPr>
        <w:t>审核工作。</w:t>
      </w:r>
    </w:p>
    <w:p w:rsidR="00DF321A" w:rsidRDefault="00DF321A" w:rsidP="00DF321A">
      <w:pPr>
        <w:snapToGrid w:val="0"/>
        <w:spacing w:line="570" w:lineRule="exact"/>
        <w:ind w:firstLineChars="200" w:firstLine="640"/>
        <w:rPr>
          <w:rFonts w:ascii="仿宋" w:eastAsia="仿宋" w:hAnsi="仿宋"/>
          <w:sz w:val="32"/>
          <w:szCs w:val="32"/>
        </w:rPr>
      </w:pPr>
      <w:r>
        <w:rPr>
          <w:rFonts w:ascii="仿宋" w:eastAsia="仿宋" w:hAnsi="仿宋" w:hint="eastAsia"/>
          <w:sz w:val="32"/>
          <w:szCs w:val="32"/>
        </w:rPr>
        <w:t>药典委员会组成报国家食品药品监督管理总局批准发布。</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lastRenderedPageBreak/>
        <w:t>第</w:t>
      </w:r>
      <w:r>
        <w:rPr>
          <w:rFonts w:ascii="黑体" w:eastAsia="黑体" w:hAnsi="黑体" w:hint="eastAsia"/>
          <w:sz w:val="32"/>
          <w:szCs w:val="32"/>
        </w:rPr>
        <w:t>八</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国家药典委员会依法对国家药品标准中的通用技术要求进行统一规定，包括：</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（一）药品的通用名称和专业技术术语；</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（二）药品标准编制体例及内容的技术要求；</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（三）药品标准物质的相关技术要求；</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（四）法律法规规定的其他技术要求。</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w:t>
      </w:r>
      <w:r>
        <w:rPr>
          <w:rFonts w:ascii="黑体" w:eastAsia="黑体" w:hAnsi="黑体" w:hint="eastAsia"/>
          <w:sz w:val="32"/>
          <w:szCs w:val="32"/>
        </w:rPr>
        <w:t>九</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药品标准工作应当贯彻执行国家药品监督管理的法律、法规和方针政策</w:t>
      </w:r>
      <w:r>
        <w:rPr>
          <w:rFonts w:ascii="仿宋_GB2312" w:eastAsia="仿宋_GB2312" w:hAnsi="仿宋" w:hint="eastAsia"/>
          <w:sz w:val="32"/>
          <w:szCs w:val="32"/>
        </w:rPr>
        <w:t>，</w:t>
      </w:r>
      <w:r w:rsidRPr="00B4572C">
        <w:rPr>
          <w:rFonts w:ascii="仿宋_GB2312" w:eastAsia="仿宋_GB2312" w:hAnsi="仿宋" w:hint="eastAsia"/>
          <w:sz w:val="32"/>
          <w:szCs w:val="32"/>
        </w:rPr>
        <w:t>坚持科学先进、实用规范的原则；确保公开、公正、公平，促进药品质量</w:t>
      </w:r>
      <w:r>
        <w:rPr>
          <w:rFonts w:ascii="仿宋_GB2312" w:eastAsia="仿宋_GB2312" w:hAnsi="仿宋" w:hint="eastAsia"/>
          <w:sz w:val="32"/>
          <w:szCs w:val="32"/>
        </w:rPr>
        <w:t>持续</w:t>
      </w:r>
      <w:r w:rsidRPr="00B4572C">
        <w:rPr>
          <w:rFonts w:ascii="仿宋_GB2312" w:eastAsia="仿宋_GB2312" w:hAnsi="仿宋" w:hint="eastAsia"/>
          <w:sz w:val="32"/>
          <w:szCs w:val="32"/>
        </w:rPr>
        <w:t>提高</w:t>
      </w:r>
      <w:r>
        <w:rPr>
          <w:rFonts w:ascii="仿宋_GB2312" w:eastAsia="仿宋_GB2312" w:hAnsi="仿宋" w:hint="eastAsia"/>
          <w:sz w:val="32"/>
          <w:szCs w:val="32"/>
        </w:rPr>
        <w:t>，满足药品监管的需要</w:t>
      </w:r>
      <w:r w:rsidRPr="00B4572C">
        <w:rPr>
          <w:rFonts w:ascii="仿宋_GB2312" w:eastAsia="仿宋_GB2312" w:hAnsi="仿宋" w:hint="eastAsia"/>
          <w:sz w:val="32"/>
          <w:szCs w:val="32"/>
        </w:rPr>
        <w:t>。</w:t>
      </w:r>
    </w:p>
    <w:p w:rsidR="00DF321A"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w:t>
      </w:r>
      <w:r>
        <w:rPr>
          <w:rFonts w:ascii="黑体" w:eastAsia="黑体" w:hAnsi="黑体" w:hint="eastAsia"/>
          <w:sz w:val="32"/>
          <w:szCs w:val="32"/>
        </w:rPr>
        <w:t>十</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国家鼓励将科学先进、经济适用的技术方法应用于药品标准；鼓励药品上市许可持有人（药品生产企业）不断完善药品标准；鼓励企业和社团组织或个人参与药品标准工作，提出合理意见和建议。</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633364">
        <w:rPr>
          <w:rFonts w:ascii="黑体" w:eastAsia="黑体" w:hAnsi="黑体" w:hint="eastAsia"/>
          <w:sz w:val="32"/>
          <w:szCs w:val="32"/>
        </w:rPr>
        <w:t>第十</w:t>
      </w:r>
      <w:r>
        <w:rPr>
          <w:rFonts w:ascii="黑体" w:eastAsia="黑体" w:hAnsi="黑体" w:hint="eastAsia"/>
          <w:sz w:val="32"/>
          <w:szCs w:val="32"/>
        </w:rPr>
        <w:t>一</w:t>
      </w:r>
      <w:r w:rsidRPr="00633364">
        <w:rPr>
          <w:rFonts w:ascii="黑体" w:eastAsia="黑体" w:hAnsi="黑体" w:hint="eastAsia"/>
          <w:sz w:val="32"/>
          <w:szCs w:val="32"/>
        </w:rPr>
        <w:t>条</w:t>
      </w:r>
      <w:r>
        <w:rPr>
          <w:rFonts w:ascii="仿宋_GB2312" w:eastAsia="仿宋_GB2312" w:hAnsi="仿宋" w:hint="eastAsia"/>
          <w:sz w:val="32"/>
          <w:szCs w:val="32"/>
        </w:rPr>
        <w:t xml:space="preserve"> </w:t>
      </w:r>
      <w:r w:rsidRPr="00B4572C">
        <w:rPr>
          <w:rFonts w:ascii="仿宋_GB2312" w:eastAsia="仿宋_GB2312" w:hAnsi="仿宋" w:hint="eastAsia"/>
          <w:sz w:val="32"/>
          <w:szCs w:val="32"/>
        </w:rPr>
        <w:t>国家鼓励开展药品标准的国际交流与合作，积极参与药品标准的国际协调。</w:t>
      </w:r>
    </w:p>
    <w:p w:rsidR="00DF321A" w:rsidRDefault="00DF321A" w:rsidP="00DF321A">
      <w:pPr>
        <w:snapToGrid w:val="0"/>
        <w:spacing w:line="570" w:lineRule="exact"/>
        <w:ind w:firstLineChars="200" w:firstLine="640"/>
        <w:rPr>
          <w:rFonts w:ascii="仿宋_GB2312" w:eastAsia="仿宋_GB2312"/>
          <w:sz w:val="32"/>
          <w:szCs w:val="32"/>
        </w:rPr>
      </w:pPr>
      <w:r w:rsidRPr="00B4572C">
        <w:rPr>
          <w:rFonts w:ascii="黑体" w:eastAsia="黑体" w:hAnsi="黑体" w:hint="eastAsia"/>
          <w:sz w:val="32"/>
          <w:szCs w:val="32"/>
        </w:rPr>
        <w:t>第十</w:t>
      </w:r>
      <w:r>
        <w:rPr>
          <w:rFonts w:ascii="黑体" w:eastAsia="黑体" w:hAnsi="黑体" w:hint="eastAsia"/>
          <w:sz w:val="32"/>
          <w:szCs w:val="32"/>
        </w:rPr>
        <w:t>二</w:t>
      </w:r>
      <w:r w:rsidRPr="00B4572C">
        <w:rPr>
          <w:rFonts w:ascii="黑体" w:eastAsia="黑体" w:hAnsi="黑体" w:hint="eastAsia"/>
          <w:sz w:val="32"/>
          <w:szCs w:val="32"/>
        </w:rPr>
        <w:t xml:space="preserve">条 </w:t>
      </w:r>
      <w:r w:rsidRPr="00CE0331">
        <w:rPr>
          <w:rFonts w:ascii="仿宋_GB2312" w:eastAsia="仿宋_GB2312" w:hint="eastAsia"/>
          <w:sz w:val="32"/>
          <w:szCs w:val="32"/>
        </w:rPr>
        <w:t>各级食品药品监督管理部门、相关单位以及参与药品标准工作的人员，对申请人提交的技术秘密和数据负有保密义务。</w:t>
      </w:r>
    </w:p>
    <w:p w:rsidR="00DF321A" w:rsidRPr="00B4572C" w:rsidRDefault="00DF321A" w:rsidP="00DF321A">
      <w:pPr>
        <w:snapToGrid w:val="0"/>
        <w:spacing w:line="570" w:lineRule="exact"/>
        <w:ind w:firstLineChars="200" w:firstLine="640"/>
        <w:rPr>
          <w:rFonts w:ascii="仿宋_GB2312" w:eastAsia="仿宋_GB2312" w:hAnsi="仿宋"/>
          <w:sz w:val="32"/>
          <w:szCs w:val="32"/>
        </w:rPr>
      </w:pPr>
    </w:p>
    <w:p w:rsidR="00DF321A" w:rsidRPr="00B4572C" w:rsidRDefault="00DF321A" w:rsidP="00DF321A">
      <w:pPr>
        <w:widowControl/>
        <w:spacing w:line="570" w:lineRule="exact"/>
        <w:jc w:val="center"/>
        <w:rPr>
          <w:rFonts w:ascii="仿宋_GB2312" w:eastAsia="仿宋_GB2312" w:hAnsi="仿宋" w:cs="Arial"/>
          <w:kern w:val="0"/>
          <w:sz w:val="32"/>
          <w:szCs w:val="32"/>
        </w:rPr>
      </w:pPr>
      <w:r w:rsidRPr="00B4572C">
        <w:rPr>
          <w:rFonts w:ascii="黑体" w:eastAsia="黑体" w:hAnsi="黑体" w:hint="eastAsia"/>
          <w:sz w:val="32"/>
          <w:szCs w:val="32"/>
        </w:rPr>
        <w:t>第二章  规划与计划</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第十</w:t>
      </w:r>
      <w:r>
        <w:rPr>
          <w:rFonts w:ascii="黑体" w:eastAsia="黑体" w:hAnsi="黑体" w:hint="eastAsia"/>
          <w:sz w:val="32"/>
          <w:szCs w:val="32"/>
        </w:rPr>
        <w:t>三</w:t>
      </w:r>
      <w:r w:rsidRPr="00B4572C">
        <w:rPr>
          <w:rFonts w:ascii="黑体" w:eastAsia="黑体" w:hAnsi="黑体" w:hint="eastAsia"/>
          <w:sz w:val="32"/>
          <w:szCs w:val="32"/>
        </w:rPr>
        <w:t xml:space="preserve">条 </w:t>
      </w:r>
      <w:r w:rsidRPr="00B4572C">
        <w:rPr>
          <w:rFonts w:ascii="仿宋_GB2312" w:eastAsia="仿宋_GB2312" w:hint="eastAsia"/>
          <w:sz w:val="32"/>
          <w:szCs w:val="32"/>
        </w:rPr>
        <w:t>国家食品药品监督管理总局</w:t>
      </w:r>
      <w:r w:rsidRPr="00B4572C">
        <w:rPr>
          <w:rFonts w:ascii="仿宋_GB2312" w:eastAsia="仿宋_GB2312" w:hAnsi="仿宋" w:hint="eastAsia"/>
          <w:sz w:val="32"/>
          <w:szCs w:val="32"/>
        </w:rPr>
        <w:t>组织国家药典委员会制定国家药品标准工作规划。</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国家药品标准工作规划，应包括国家药品标准工作的阶</w:t>
      </w:r>
      <w:r w:rsidRPr="00B4572C">
        <w:rPr>
          <w:rFonts w:ascii="仿宋_GB2312" w:eastAsia="仿宋_GB2312" w:hAnsi="仿宋" w:hint="eastAsia"/>
          <w:sz w:val="32"/>
          <w:szCs w:val="32"/>
        </w:rPr>
        <w:lastRenderedPageBreak/>
        <w:t>段发展目标、实施方案和保障措施等内容，由</w:t>
      </w:r>
      <w:r w:rsidRPr="00B4572C">
        <w:rPr>
          <w:rFonts w:ascii="仿宋_GB2312" w:eastAsia="仿宋_GB2312" w:hint="eastAsia"/>
          <w:sz w:val="32"/>
          <w:szCs w:val="32"/>
        </w:rPr>
        <w:t>国家食品药品监督管理总局</w:t>
      </w:r>
      <w:r w:rsidRPr="00B4572C">
        <w:rPr>
          <w:rFonts w:ascii="仿宋_GB2312" w:eastAsia="仿宋_GB2312" w:hAnsi="仿宋" w:hint="eastAsia"/>
          <w:sz w:val="32"/>
          <w:szCs w:val="32"/>
        </w:rPr>
        <w:t>公布。</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第十</w:t>
      </w:r>
      <w:r>
        <w:rPr>
          <w:rFonts w:ascii="黑体" w:eastAsia="黑体" w:hAnsi="黑体" w:hint="eastAsia"/>
          <w:sz w:val="32"/>
          <w:szCs w:val="32"/>
        </w:rPr>
        <w:t>四</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国家药典委员会根据国家药品标准工作规划，制定《中国药典》编制大纲，经药典委员会全体委员大会审议后公布。</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第十</w:t>
      </w:r>
      <w:r>
        <w:rPr>
          <w:rFonts w:ascii="黑体" w:eastAsia="黑体" w:hAnsi="黑体" w:hint="eastAsia"/>
          <w:sz w:val="32"/>
          <w:szCs w:val="32"/>
        </w:rPr>
        <w:t>五</w:t>
      </w:r>
      <w:r w:rsidRPr="00B4572C">
        <w:rPr>
          <w:rFonts w:ascii="黑体" w:eastAsia="黑体" w:hAnsi="黑体" w:hint="eastAsia"/>
          <w:sz w:val="32"/>
          <w:szCs w:val="32"/>
        </w:rPr>
        <w:t>条</w:t>
      </w:r>
      <w:r>
        <w:rPr>
          <w:rFonts w:ascii="黑体" w:eastAsia="黑体" w:hAnsi="黑体" w:hint="eastAsia"/>
          <w:sz w:val="32"/>
          <w:szCs w:val="32"/>
        </w:rPr>
        <w:t xml:space="preserve"> </w:t>
      </w:r>
      <w:r w:rsidRPr="00B4572C">
        <w:rPr>
          <w:rFonts w:ascii="仿宋_GB2312" w:eastAsia="仿宋_GB2312" w:hAnsi="仿宋" w:hint="eastAsia"/>
          <w:sz w:val="32"/>
          <w:szCs w:val="32"/>
        </w:rPr>
        <w:t>国家药典委员会</w:t>
      </w:r>
      <w:r>
        <w:rPr>
          <w:rFonts w:ascii="仿宋_GB2312" w:eastAsia="仿宋_GB2312" w:hAnsi="仿宋" w:hint="eastAsia"/>
          <w:sz w:val="32"/>
          <w:szCs w:val="32"/>
        </w:rPr>
        <w:t>负责</w:t>
      </w:r>
      <w:r w:rsidRPr="00B4572C">
        <w:rPr>
          <w:rFonts w:ascii="仿宋_GB2312" w:eastAsia="仿宋_GB2312" w:hAnsi="仿宋" w:hint="eastAsia"/>
          <w:sz w:val="32"/>
          <w:szCs w:val="32"/>
        </w:rPr>
        <w:t>国家药品标准制定和修订工作计划。各有关部门和单位每年可向国家药典委员会提出需要制定和修订的标准立项建议或申请，内容包括要解决的重要问题、立项的背景和理由、现有药品质量控制安全风险监测和评估依据等内容。</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个人、企业和社团组织均可提出国家药品标准立项的建议或申请。</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第十</w:t>
      </w:r>
      <w:r>
        <w:rPr>
          <w:rFonts w:ascii="黑体" w:eastAsia="黑体" w:hAnsi="黑体" w:hint="eastAsia"/>
          <w:sz w:val="32"/>
          <w:szCs w:val="32"/>
        </w:rPr>
        <w:t>六</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国家药典委员会组织</w:t>
      </w:r>
      <w:r w:rsidR="006160F2" w:rsidRPr="002A7B43">
        <w:rPr>
          <w:rFonts w:ascii="仿宋_GB2312" w:eastAsia="仿宋_GB2312" w:hAnsi="仿宋" w:hint="eastAsia"/>
          <w:sz w:val="32"/>
          <w:szCs w:val="32"/>
        </w:rPr>
        <w:t>专</w:t>
      </w:r>
      <w:r w:rsidR="006160F2">
        <w:rPr>
          <w:rFonts w:ascii="仿宋_GB2312" w:eastAsia="仿宋_GB2312" w:hAnsi="仿宋" w:hint="eastAsia"/>
          <w:sz w:val="32"/>
          <w:szCs w:val="32"/>
        </w:rPr>
        <w:t>业</w:t>
      </w:r>
      <w:r w:rsidRPr="002A7B43">
        <w:rPr>
          <w:rFonts w:ascii="仿宋_GB2312" w:eastAsia="仿宋_GB2312" w:hAnsi="仿宋" w:hint="eastAsia"/>
          <w:sz w:val="32"/>
          <w:szCs w:val="32"/>
        </w:rPr>
        <w:t>委员会</w:t>
      </w:r>
      <w:r w:rsidRPr="00B4572C">
        <w:rPr>
          <w:rFonts w:ascii="仿宋_GB2312" w:eastAsia="仿宋_GB2312" w:hAnsi="仿宋" w:hint="eastAsia"/>
          <w:sz w:val="32"/>
          <w:szCs w:val="32"/>
        </w:rPr>
        <w:t>对立项建议或申请进行审核，遴选出需要制定和修订的药品标准纳入国家药品标准制定和修订工作计划。</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第十</w:t>
      </w:r>
      <w:r>
        <w:rPr>
          <w:rFonts w:ascii="黑体" w:eastAsia="黑体" w:hAnsi="黑体" w:hint="eastAsia"/>
          <w:sz w:val="32"/>
          <w:szCs w:val="32"/>
        </w:rPr>
        <w:t>七</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在国家药品标准制定和修订过程中，根据药品标准工作的需要，可对计划项目的内容进行调整。凡需要调整的项目，标准起草、复核单位或者其他组织和个人可提出申请，经国家药典委员会审查同意后执行。</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第十</w:t>
      </w:r>
      <w:r>
        <w:rPr>
          <w:rFonts w:ascii="黑体" w:eastAsia="黑体" w:hAnsi="黑体" w:hint="eastAsia"/>
          <w:sz w:val="32"/>
          <w:szCs w:val="32"/>
        </w:rPr>
        <w:t>八</w:t>
      </w:r>
      <w:r w:rsidRPr="00B4572C">
        <w:rPr>
          <w:rFonts w:ascii="黑体" w:eastAsia="黑体" w:hAnsi="黑体" w:hint="eastAsia"/>
          <w:sz w:val="32"/>
          <w:szCs w:val="32"/>
        </w:rPr>
        <w:t>条</w:t>
      </w:r>
      <w:r w:rsidRPr="00B4572C">
        <w:rPr>
          <w:rFonts w:ascii="仿宋_GB2312" w:eastAsia="仿宋_GB2312" w:hAnsi="仿宋" w:hint="eastAsia"/>
          <w:sz w:val="32"/>
          <w:szCs w:val="32"/>
        </w:rPr>
        <w:t xml:space="preserve"> 国家药品标准工作</w:t>
      </w:r>
      <w:r>
        <w:rPr>
          <w:rFonts w:ascii="仿宋_GB2312" w:eastAsia="仿宋_GB2312" w:hAnsi="仿宋" w:hint="eastAsia"/>
          <w:sz w:val="32"/>
          <w:szCs w:val="32"/>
        </w:rPr>
        <w:t>规划和</w:t>
      </w:r>
      <w:r w:rsidRPr="00B4572C">
        <w:rPr>
          <w:rFonts w:ascii="仿宋_GB2312" w:eastAsia="仿宋_GB2312" w:hAnsi="仿宋" w:hint="eastAsia"/>
          <w:sz w:val="32"/>
          <w:szCs w:val="32"/>
        </w:rPr>
        <w:t>计划应当向社会公开。</w:t>
      </w:r>
    </w:p>
    <w:p w:rsidR="00DF321A" w:rsidRPr="00B4572C" w:rsidRDefault="00DF321A" w:rsidP="00DF321A">
      <w:pPr>
        <w:snapToGrid w:val="0"/>
        <w:spacing w:line="570" w:lineRule="exact"/>
        <w:ind w:firstLineChars="200" w:firstLine="640"/>
        <w:rPr>
          <w:rFonts w:ascii="仿宋_GB2312" w:eastAsia="仿宋_GB2312" w:hAnsi="仿宋"/>
          <w:sz w:val="32"/>
          <w:szCs w:val="32"/>
        </w:rPr>
      </w:pPr>
    </w:p>
    <w:p w:rsidR="00DF321A" w:rsidRPr="00B4572C" w:rsidRDefault="00DF321A" w:rsidP="00DF321A">
      <w:pPr>
        <w:widowControl/>
        <w:spacing w:line="570" w:lineRule="exact"/>
        <w:jc w:val="center"/>
        <w:rPr>
          <w:rFonts w:ascii="黑体" w:eastAsia="黑体" w:hAnsi="黑体"/>
          <w:sz w:val="32"/>
          <w:szCs w:val="32"/>
        </w:rPr>
      </w:pPr>
      <w:r w:rsidRPr="00B4572C">
        <w:rPr>
          <w:rFonts w:ascii="黑体" w:eastAsia="黑体" w:hAnsi="黑体" w:hint="eastAsia"/>
          <w:sz w:val="32"/>
          <w:szCs w:val="32"/>
        </w:rPr>
        <w:t>第三章  制定与修订</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第十</w:t>
      </w:r>
      <w:r>
        <w:rPr>
          <w:rFonts w:ascii="黑体" w:eastAsia="黑体" w:hAnsi="黑体" w:hint="eastAsia"/>
          <w:sz w:val="32"/>
          <w:szCs w:val="32"/>
        </w:rPr>
        <w:t>九</w:t>
      </w:r>
      <w:r w:rsidRPr="00B4572C">
        <w:rPr>
          <w:rFonts w:ascii="黑体" w:eastAsia="黑体" w:hAnsi="黑体" w:hint="eastAsia"/>
          <w:sz w:val="32"/>
          <w:szCs w:val="32"/>
        </w:rPr>
        <w:t>条</w:t>
      </w:r>
      <w:r w:rsidRPr="00B4572C">
        <w:rPr>
          <w:rFonts w:ascii="仿宋_GB2312" w:eastAsia="仿宋_GB2312" w:hAnsi="仿宋" w:hint="eastAsia"/>
          <w:sz w:val="32"/>
          <w:szCs w:val="32"/>
        </w:rPr>
        <w:t xml:space="preserve"> 国家药典委员会按照国家药品标准工作规划，</w:t>
      </w:r>
      <w:r w:rsidRPr="00B4572C">
        <w:rPr>
          <w:rFonts w:ascii="仿宋_GB2312" w:eastAsia="仿宋_GB2312" w:hAnsi="仿宋" w:hint="eastAsia"/>
          <w:sz w:val="32"/>
          <w:szCs w:val="32"/>
        </w:rPr>
        <w:lastRenderedPageBreak/>
        <w:t>组织</w:t>
      </w:r>
      <w:r>
        <w:rPr>
          <w:rFonts w:ascii="仿宋_GB2312" w:eastAsia="仿宋_GB2312" w:hAnsi="仿宋" w:hint="eastAsia"/>
          <w:sz w:val="32"/>
          <w:szCs w:val="32"/>
        </w:rPr>
        <w:t>对已批准或核准的药品标准进行评估，</w:t>
      </w:r>
      <w:r w:rsidRPr="00B4572C">
        <w:rPr>
          <w:rFonts w:ascii="仿宋_GB2312" w:eastAsia="仿宋_GB2312" w:hAnsi="仿宋" w:hint="eastAsia"/>
          <w:sz w:val="32"/>
          <w:szCs w:val="32"/>
        </w:rPr>
        <w:t>制定</w:t>
      </w:r>
      <w:r>
        <w:rPr>
          <w:rFonts w:ascii="仿宋_GB2312" w:eastAsia="仿宋_GB2312" w:hAnsi="仿宋" w:hint="eastAsia"/>
          <w:sz w:val="32"/>
          <w:szCs w:val="32"/>
        </w:rPr>
        <w:t>、</w:t>
      </w:r>
      <w:r w:rsidRPr="00B4572C">
        <w:rPr>
          <w:rFonts w:ascii="仿宋_GB2312" w:eastAsia="仿宋_GB2312" w:hAnsi="仿宋" w:hint="eastAsia"/>
          <w:sz w:val="32"/>
          <w:szCs w:val="32"/>
        </w:rPr>
        <w:t>修订国家药品标准。</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w:t>
      </w:r>
      <w:r>
        <w:rPr>
          <w:rFonts w:ascii="黑体" w:eastAsia="黑体" w:hAnsi="黑体" w:hint="eastAsia"/>
          <w:sz w:val="32"/>
          <w:szCs w:val="32"/>
        </w:rPr>
        <w:t>二十</w:t>
      </w:r>
      <w:r w:rsidRPr="00B4572C">
        <w:rPr>
          <w:rFonts w:ascii="黑体" w:eastAsia="黑体" w:hAnsi="黑体" w:hint="eastAsia"/>
          <w:sz w:val="32"/>
          <w:szCs w:val="32"/>
        </w:rPr>
        <w:t>条</w:t>
      </w:r>
      <w:r w:rsidRPr="00B4572C">
        <w:rPr>
          <w:rFonts w:ascii="仿宋_GB2312" w:eastAsia="仿宋_GB2312" w:hAnsi="仿宋" w:hint="eastAsia"/>
          <w:sz w:val="32"/>
          <w:szCs w:val="32"/>
        </w:rPr>
        <w:t xml:space="preserve"> 国家药品标准的制定与修订，应</w:t>
      </w:r>
      <w:r>
        <w:rPr>
          <w:rFonts w:ascii="仿宋_GB2312" w:eastAsia="仿宋_GB2312" w:hAnsi="仿宋" w:hint="eastAsia"/>
          <w:sz w:val="32"/>
          <w:szCs w:val="32"/>
        </w:rPr>
        <w:t>当</w:t>
      </w:r>
      <w:r w:rsidRPr="00B4572C">
        <w:rPr>
          <w:rFonts w:ascii="仿宋_GB2312" w:eastAsia="仿宋_GB2312" w:hAnsi="仿宋" w:hint="eastAsia"/>
          <w:sz w:val="32"/>
          <w:szCs w:val="32"/>
        </w:rPr>
        <w:t>按照起草、审核、公示等环节进行。如遇药品安全等重大突发事件，可根据需要</w:t>
      </w:r>
      <w:r>
        <w:rPr>
          <w:rFonts w:ascii="仿宋_GB2312" w:eastAsia="仿宋_GB2312" w:hAnsi="仿宋" w:hint="eastAsia"/>
          <w:sz w:val="32"/>
          <w:szCs w:val="32"/>
        </w:rPr>
        <w:t>启动</w:t>
      </w:r>
      <w:r w:rsidRPr="00B4572C">
        <w:rPr>
          <w:rFonts w:ascii="仿宋_GB2312" w:eastAsia="仿宋_GB2312" w:hAnsi="仿宋" w:hint="eastAsia"/>
          <w:sz w:val="32"/>
          <w:szCs w:val="32"/>
        </w:rPr>
        <w:t>国家药品标准</w:t>
      </w:r>
      <w:r>
        <w:rPr>
          <w:rFonts w:ascii="仿宋_GB2312" w:eastAsia="仿宋_GB2312" w:hAnsi="仿宋" w:hint="eastAsia"/>
          <w:sz w:val="32"/>
          <w:szCs w:val="32"/>
        </w:rPr>
        <w:t>的</w:t>
      </w:r>
      <w:r w:rsidRPr="00B4572C">
        <w:rPr>
          <w:rFonts w:ascii="仿宋_GB2312" w:eastAsia="仿宋_GB2312" w:hAnsi="仿宋" w:hint="eastAsia"/>
          <w:sz w:val="32"/>
          <w:szCs w:val="32"/>
        </w:rPr>
        <w:t>制定或修订</w:t>
      </w:r>
      <w:r>
        <w:rPr>
          <w:rFonts w:ascii="仿宋_GB2312" w:eastAsia="仿宋_GB2312" w:hAnsi="仿宋" w:hint="eastAsia"/>
          <w:sz w:val="32"/>
          <w:szCs w:val="32"/>
        </w:rPr>
        <w:t>工作，并按照有关规定加快开展</w:t>
      </w:r>
      <w:r w:rsidRPr="00B4572C">
        <w:rPr>
          <w:rFonts w:ascii="仿宋_GB2312" w:eastAsia="仿宋_GB2312" w:hAnsi="仿宋" w:hint="eastAsia"/>
          <w:sz w:val="32"/>
          <w:szCs w:val="32"/>
        </w:rPr>
        <w:t>。</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w:t>
      </w:r>
      <w:r>
        <w:rPr>
          <w:rFonts w:ascii="黑体" w:eastAsia="黑体" w:hAnsi="黑体" w:hint="eastAsia"/>
          <w:sz w:val="32"/>
          <w:szCs w:val="32"/>
        </w:rPr>
        <w:t>二十一</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国家药品标准起草单位应</w:t>
      </w:r>
      <w:r>
        <w:rPr>
          <w:rFonts w:ascii="仿宋_GB2312" w:eastAsia="仿宋_GB2312" w:hAnsi="仿宋" w:hint="eastAsia"/>
          <w:sz w:val="32"/>
          <w:szCs w:val="32"/>
        </w:rPr>
        <w:t>当</w:t>
      </w:r>
      <w:r w:rsidRPr="00B4572C">
        <w:rPr>
          <w:rFonts w:ascii="仿宋_GB2312" w:eastAsia="仿宋_GB2312" w:hAnsi="仿宋" w:hint="eastAsia"/>
          <w:sz w:val="32"/>
          <w:szCs w:val="32"/>
        </w:rPr>
        <w:t>按照国家药品标准技术规范的要求</w:t>
      </w:r>
      <w:r>
        <w:rPr>
          <w:rFonts w:ascii="仿宋_GB2312" w:eastAsia="仿宋_GB2312" w:hAnsi="仿宋" w:hint="eastAsia"/>
          <w:sz w:val="32"/>
          <w:szCs w:val="32"/>
        </w:rPr>
        <w:t>研究</w:t>
      </w:r>
      <w:r w:rsidRPr="00B4572C">
        <w:rPr>
          <w:rFonts w:ascii="仿宋_GB2312" w:eastAsia="仿宋_GB2312" w:hAnsi="仿宋" w:hint="eastAsia"/>
          <w:sz w:val="32"/>
          <w:szCs w:val="32"/>
        </w:rPr>
        <w:t>制定和修订国家药品标准，起草标准草案，撰写起草说明，并附相关研究资料。</w:t>
      </w:r>
    </w:p>
    <w:p w:rsidR="00DF321A"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国家药品标准起草单位应</w:t>
      </w:r>
      <w:r>
        <w:rPr>
          <w:rFonts w:ascii="仿宋_GB2312" w:eastAsia="仿宋_GB2312" w:hAnsi="仿宋" w:hint="eastAsia"/>
          <w:sz w:val="32"/>
          <w:szCs w:val="32"/>
        </w:rPr>
        <w:t>当广泛征求意见，</w:t>
      </w:r>
      <w:r w:rsidRPr="00B4572C">
        <w:rPr>
          <w:rFonts w:ascii="仿宋_GB2312" w:eastAsia="仿宋_GB2312" w:hAnsi="仿宋" w:hint="eastAsia"/>
          <w:sz w:val="32"/>
          <w:szCs w:val="32"/>
        </w:rPr>
        <w:t>对标准</w:t>
      </w:r>
      <w:r w:rsidR="0096639A">
        <w:rPr>
          <w:rFonts w:ascii="仿宋_GB2312" w:eastAsia="仿宋_GB2312" w:hAnsi="仿宋" w:hint="eastAsia"/>
          <w:sz w:val="32"/>
          <w:szCs w:val="32"/>
        </w:rPr>
        <w:t>草案</w:t>
      </w:r>
      <w:r w:rsidRPr="00B4572C">
        <w:rPr>
          <w:rFonts w:ascii="仿宋_GB2312" w:eastAsia="仿宋_GB2312" w:hAnsi="仿宋" w:hint="eastAsia"/>
          <w:sz w:val="32"/>
          <w:szCs w:val="32"/>
        </w:rPr>
        <w:t>的质量及其技术内容全面负责</w:t>
      </w:r>
      <w:r>
        <w:rPr>
          <w:rFonts w:ascii="仿宋_GB2312" w:eastAsia="仿宋_GB2312" w:hAnsi="仿宋" w:hint="eastAsia"/>
          <w:sz w:val="32"/>
          <w:szCs w:val="32"/>
        </w:rPr>
        <w:t>。</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国家药品标准起草单位提交的标准草案</w:t>
      </w:r>
      <w:r w:rsidR="002E50A6">
        <w:rPr>
          <w:rFonts w:ascii="仿宋_GB2312" w:eastAsia="仿宋_GB2312" w:hAnsi="仿宋" w:hint="eastAsia"/>
          <w:sz w:val="32"/>
          <w:szCs w:val="32"/>
        </w:rPr>
        <w:t>应当</w:t>
      </w:r>
      <w:r w:rsidRPr="00B4572C">
        <w:rPr>
          <w:rFonts w:ascii="仿宋_GB2312" w:eastAsia="仿宋_GB2312" w:hAnsi="仿宋" w:hint="eastAsia"/>
          <w:sz w:val="32"/>
          <w:szCs w:val="32"/>
        </w:rPr>
        <w:t xml:space="preserve">经过食品药品监督管理部门设置或确定的药品检验机构技术复核。 </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第二十</w:t>
      </w:r>
      <w:r>
        <w:rPr>
          <w:rFonts w:ascii="黑体" w:eastAsia="黑体" w:hAnsi="黑体" w:hint="eastAsia"/>
          <w:sz w:val="32"/>
          <w:szCs w:val="32"/>
        </w:rPr>
        <w:t>二</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国家药品标准起草工作完成后，由标准起草单位负责整理有关技术资料，形成药品标准草案，并将相关研究资料一并提交国家药典委员会审核。</w:t>
      </w:r>
    </w:p>
    <w:p w:rsidR="00DF321A"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第二十</w:t>
      </w:r>
      <w:r>
        <w:rPr>
          <w:rFonts w:ascii="黑体" w:eastAsia="黑体" w:hAnsi="黑体" w:hint="eastAsia"/>
          <w:sz w:val="32"/>
          <w:szCs w:val="32"/>
        </w:rPr>
        <w:t>三</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对于未列入国家药品标准工作计划的药品，若生产企业主动提出制定、修订国家药品标准的，可按照本办法</w:t>
      </w:r>
      <w:r w:rsidR="009D226E" w:rsidRPr="00B4572C">
        <w:rPr>
          <w:rFonts w:ascii="仿宋_GB2312" w:eastAsia="仿宋_GB2312" w:hAnsi="仿宋" w:hint="eastAsia"/>
          <w:sz w:val="32"/>
          <w:szCs w:val="32"/>
        </w:rPr>
        <w:t>第</w:t>
      </w:r>
      <w:r w:rsidR="009D226E">
        <w:rPr>
          <w:rFonts w:ascii="仿宋_GB2312" w:eastAsia="仿宋_GB2312" w:hAnsi="仿宋" w:hint="eastAsia"/>
          <w:sz w:val="32"/>
          <w:szCs w:val="32"/>
        </w:rPr>
        <w:t>二十一</w:t>
      </w:r>
      <w:r w:rsidRPr="00B4572C">
        <w:rPr>
          <w:rFonts w:ascii="仿宋_GB2312" w:eastAsia="仿宋_GB2312" w:hAnsi="仿宋" w:hint="eastAsia"/>
          <w:sz w:val="32"/>
          <w:szCs w:val="32"/>
        </w:rPr>
        <w:t>条、第二十</w:t>
      </w:r>
      <w:r w:rsidR="009D226E">
        <w:rPr>
          <w:rFonts w:ascii="仿宋_GB2312" w:eastAsia="仿宋_GB2312" w:hAnsi="仿宋" w:hint="eastAsia"/>
          <w:sz w:val="32"/>
          <w:szCs w:val="32"/>
        </w:rPr>
        <w:t>二</w:t>
      </w:r>
      <w:r w:rsidRPr="00B4572C">
        <w:rPr>
          <w:rFonts w:ascii="仿宋_GB2312" w:eastAsia="仿宋_GB2312" w:hAnsi="仿宋" w:hint="eastAsia"/>
          <w:sz w:val="32"/>
          <w:szCs w:val="32"/>
        </w:rPr>
        <w:t>条的规定开展国家药品标准起草工作，并按规定提交相关资料。</w:t>
      </w:r>
    </w:p>
    <w:p w:rsidR="00DF321A" w:rsidRPr="00B4572C" w:rsidRDefault="00DF321A" w:rsidP="00DF321A">
      <w:pPr>
        <w:snapToGrid w:val="0"/>
        <w:spacing w:line="570" w:lineRule="exact"/>
        <w:ind w:firstLineChars="200" w:firstLine="640"/>
        <w:rPr>
          <w:rFonts w:ascii="仿宋_GB2312" w:eastAsia="仿宋_GB2312" w:hAnsi="仿宋"/>
          <w:b/>
          <w:sz w:val="32"/>
          <w:szCs w:val="32"/>
          <w:u w:val="single"/>
        </w:rPr>
      </w:pPr>
      <w:r w:rsidRPr="00B4572C">
        <w:rPr>
          <w:rFonts w:ascii="黑体" w:eastAsia="黑体" w:hAnsi="黑体" w:hint="eastAsia"/>
          <w:sz w:val="32"/>
          <w:szCs w:val="32"/>
        </w:rPr>
        <w:t>第二十</w:t>
      </w:r>
      <w:r>
        <w:rPr>
          <w:rFonts w:ascii="黑体" w:eastAsia="黑体" w:hAnsi="黑体" w:hint="eastAsia"/>
          <w:sz w:val="32"/>
          <w:szCs w:val="32"/>
        </w:rPr>
        <w:t>四</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国家药典委员会组织</w:t>
      </w:r>
      <w:r w:rsidR="0096639A" w:rsidRPr="0096639A">
        <w:rPr>
          <w:rFonts w:ascii="仿宋_GB2312" w:eastAsia="仿宋_GB2312" w:hAnsi="仿宋" w:hint="eastAsia"/>
          <w:sz w:val="32"/>
          <w:szCs w:val="32"/>
        </w:rPr>
        <w:t>专</w:t>
      </w:r>
      <w:r w:rsidR="0096639A" w:rsidRPr="006C35EA">
        <w:rPr>
          <w:rFonts w:ascii="仿宋_GB2312" w:eastAsia="仿宋_GB2312" w:hAnsi="仿宋" w:hint="eastAsia"/>
          <w:sz w:val="32"/>
          <w:szCs w:val="32"/>
        </w:rPr>
        <w:t>业</w:t>
      </w:r>
      <w:r w:rsidRPr="0096639A">
        <w:rPr>
          <w:rFonts w:ascii="仿宋_GB2312" w:eastAsia="仿宋_GB2312" w:hAnsi="仿宋" w:hint="eastAsia"/>
          <w:sz w:val="32"/>
          <w:szCs w:val="32"/>
        </w:rPr>
        <w:t>委员会</w:t>
      </w:r>
      <w:r w:rsidRPr="00B4572C">
        <w:rPr>
          <w:rFonts w:ascii="仿宋_GB2312" w:eastAsia="仿宋_GB2312" w:hAnsi="仿宋" w:hint="eastAsia"/>
          <w:sz w:val="32"/>
          <w:szCs w:val="32"/>
        </w:rPr>
        <w:t>对国家药品标准草案及相关资料进行技术审核。</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第二十</w:t>
      </w:r>
      <w:r>
        <w:rPr>
          <w:rFonts w:ascii="黑体" w:eastAsia="黑体" w:hAnsi="黑体" w:hint="eastAsia"/>
          <w:sz w:val="32"/>
          <w:szCs w:val="32"/>
        </w:rPr>
        <w:t>五</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国家药典委员会根据国家药品标准技术审核意见和结论，拟定国家药品标准征求意见稿。国家药品标</w:t>
      </w:r>
      <w:r w:rsidRPr="00B4572C">
        <w:rPr>
          <w:rFonts w:ascii="仿宋_GB2312" w:eastAsia="仿宋_GB2312" w:hAnsi="仿宋" w:hint="eastAsia"/>
          <w:sz w:val="32"/>
          <w:szCs w:val="32"/>
        </w:rPr>
        <w:lastRenderedPageBreak/>
        <w:t>准征求意见稿</w:t>
      </w:r>
      <w:r>
        <w:rPr>
          <w:rFonts w:ascii="仿宋_GB2312" w:eastAsia="仿宋_GB2312" w:hAnsi="仿宋" w:hint="eastAsia"/>
          <w:sz w:val="32"/>
          <w:szCs w:val="32"/>
        </w:rPr>
        <w:t>中应当标注</w:t>
      </w:r>
      <w:r w:rsidRPr="00B4572C">
        <w:rPr>
          <w:rFonts w:ascii="仿宋_GB2312" w:eastAsia="仿宋_GB2312" w:hAnsi="仿宋" w:hint="eastAsia"/>
          <w:sz w:val="32"/>
          <w:szCs w:val="32"/>
        </w:rPr>
        <w:t>国家药品标准起草</w:t>
      </w:r>
      <w:r>
        <w:rPr>
          <w:rFonts w:ascii="仿宋_GB2312" w:eastAsia="仿宋_GB2312" w:hAnsi="仿宋" w:hint="eastAsia"/>
          <w:sz w:val="32"/>
          <w:szCs w:val="32"/>
        </w:rPr>
        <w:t>单位（或个人）、复核单位、样品来源等信息。</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第二十</w:t>
      </w:r>
      <w:r>
        <w:rPr>
          <w:rFonts w:ascii="黑体" w:eastAsia="黑体" w:hAnsi="黑体" w:hint="eastAsia"/>
          <w:sz w:val="32"/>
          <w:szCs w:val="32"/>
        </w:rPr>
        <w:t>六</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国家药品标准征求意见稿应对外公示，广泛征求意见。一般情况下，国家药品标准征求意见稿公示期为3个月。</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第二十</w:t>
      </w:r>
      <w:r>
        <w:rPr>
          <w:rFonts w:ascii="黑体" w:eastAsia="黑体" w:hAnsi="黑体" w:hint="eastAsia"/>
          <w:sz w:val="32"/>
          <w:szCs w:val="32"/>
        </w:rPr>
        <w:t>七</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反馈意见涉及技术内容的，应当及时将意见发送至标准起草单位，由起草单位进行研究</w:t>
      </w:r>
      <w:r w:rsidR="009D226E">
        <w:rPr>
          <w:rFonts w:ascii="仿宋_GB2312" w:eastAsia="仿宋_GB2312" w:hAnsi="仿宋" w:hint="eastAsia"/>
          <w:sz w:val="32"/>
          <w:szCs w:val="32"/>
        </w:rPr>
        <w:t>，</w:t>
      </w:r>
      <w:r w:rsidRPr="00B4572C">
        <w:rPr>
          <w:rFonts w:ascii="仿宋_GB2312" w:eastAsia="仿宋_GB2312" w:hAnsi="仿宋" w:hint="eastAsia"/>
          <w:sz w:val="32"/>
          <w:szCs w:val="32"/>
        </w:rPr>
        <w:t>提出处理意见报国家药典委员会，国家药典委员会审核后决定是否再次公示。</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第二十</w:t>
      </w:r>
      <w:r>
        <w:rPr>
          <w:rFonts w:ascii="黑体" w:eastAsia="黑体" w:hAnsi="黑体" w:hint="eastAsia"/>
          <w:sz w:val="32"/>
          <w:szCs w:val="32"/>
        </w:rPr>
        <w:t>八</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对需要使用新标准物质的国家药品标准，应在颁布国家药品标准前，制备相应的国家药品标准物质。</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国家药品标准物质的建立包括品种</w:t>
      </w:r>
      <w:r w:rsidR="009D226E" w:rsidRPr="00B4572C">
        <w:rPr>
          <w:rFonts w:ascii="仿宋_GB2312" w:eastAsia="仿宋_GB2312" w:hAnsi="仿宋" w:hint="eastAsia"/>
          <w:sz w:val="32"/>
          <w:szCs w:val="32"/>
        </w:rPr>
        <w:t>确定</w:t>
      </w:r>
      <w:r w:rsidR="007D02CE">
        <w:rPr>
          <w:rFonts w:ascii="仿宋_GB2312" w:eastAsia="仿宋_GB2312" w:hAnsi="仿宋" w:hint="eastAsia"/>
          <w:sz w:val="32"/>
          <w:szCs w:val="32"/>
        </w:rPr>
        <w:t>、</w:t>
      </w:r>
      <w:r w:rsidRPr="00B4572C">
        <w:rPr>
          <w:rFonts w:ascii="仿宋_GB2312" w:eastAsia="仿宋_GB2312" w:hAnsi="仿宋" w:hint="eastAsia"/>
          <w:sz w:val="32"/>
          <w:szCs w:val="32"/>
        </w:rPr>
        <w:t>标准物质候选物研究</w:t>
      </w:r>
      <w:r w:rsidR="007D02CE">
        <w:rPr>
          <w:rFonts w:ascii="仿宋_GB2312" w:eastAsia="仿宋_GB2312" w:hAnsi="仿宋" w:hint="eastAsia"/>
          <w:sz w:val="32"/>
          <w:szCs w:val="32"/>
        </w:rPr>
        <w:t>、</w:t>
      </w:r>
      <w:r w:rsidRPr="00B4572C">
        <w:rPr>
          <w:rFonts w:ascii="仿宋_GB2312" w:eastAsia="仿宋_GB2312" w:hAnsi="仿宋" w:hint="eastAsia"/>
          <w:sz w:val="32"/>
          <w:szCs w:val="32"/>
        </w:rPr>
        <w:t>标准物质制备、</w:t>
      </w:r>
      <w:r w:rsidR="007D02CE">
        <w:rPr>
          <w:rFonts w:ascii="仿宋_GB2312" w:eastAsia="仿宋_GB2312" w:hAnsi="仿宋" w:hint="eastAsia"/>
          <w:sz w:val="32"/>
          <w:szCs w:val="32"/>
        </w:rPr>
        <w:t>标准物质</w:t>
      </w:r>
      <w:r w:rsidRPr="00B4572C">
        <w:rPr>
          <w:rFonts w:ascii="仿宋_GB2312" w:eastAsia="仿宋_GB2312" w:hAnsi="仿宋" w:hint="eastAsia"/>
          <w:sz w:val="32"/>
          <w:szCs w:val="32"/>
        </w:rPr>
        <w:t>质量标准</w:t>
      </w:r>
      <w:r w:rsidR="009D226E" w:rsidRPr="00B4572C">
        <w:rPr>
          <w:rFonts w:ascii="仿宋_GB2312" w:eastAsia="仿宋_GB2312" w:hAnsi="仿宋" w:hint="eastAsia"/>
          <w:sz w:val="32"/>
          <w:szCs w:val="32"/>
        </w:rPr>
        <w:t>建立</w:t>
      </w:r>
      <w:r w:rsidRPr="00B4572C">
        <w:rPr>
          <w:rFonts w:ascii="仿宋_GB2312" w:eastAsia="仿宋_GB2312" w:hAnsi="仿宋" w:hint="eastAsia"/>
          <w:sz w:val="32"/>
          <w:szCs w:val="32"/>
        </w:rPr>
        <w:t>、</w:t>
      </w:r>
      <w:r w:rsidR="007D02CE">
        <w:rPr>
          <w:rFonts w:ascii="仿宋_GB2312" w:eastAsia="仿宋_GB2312" w:hAnsi="仿宋" w:hint="eastAsia"/>
          <w:sz w:val="32"/>
          <w:szCs w:val="32"/>
        </w:rPr>
        <w:t>标准物质</w:t>
      </w:r>
      <w:r w:rsidRPr="00B4572C">
        <w:rPr>
          <w:rFonts w:ascii="仿宋_GB2312" w:eastAsia="仿宋_GB2312" w:hAnsi="仿宋" w:hint="eastAsia"/>
          <w:sz w:val="32"/>
          <w:szCs w:val="32"/>
        </w:rPr>
        <w:t>分析标定</w:t>
      </w:r>
      <w:r w:rsidR="007D02CE">
        <w:rPr>
          <w:rFonts w:ascii="仿宋_GB2312" w:eastAsia="仿宋_GB2312" w:hAnsi="仿宋" w:hint="eastAsia"/>
          <w:sz w:val="32"/>
          <w:szCs w:val="32"/>
        </w:rPr>
        <w:t>以及标准物质</w:t>
      </w:r>
      <w:r w:rsidRPr="00B4572C">
        <w:rPr>
          <w:rFonts w:ascii="仿宋_GB2312" w:eastAsia="仿宋_GB2312" w:hAnsi="仿宋" w:hint="eastAsia"/>
          <w:sz w:val="32"/>
          <w:szCs w:val="32"/>
        </w:rPr>
        <w:t>审核批准等步骤。</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第二十</w:t>
      </w:r>
      <w:r>
        <w:rPr>
          <w:rFonts w:ascii="黑体" w:eastAsia="黑体" w:hAnsi="黑体" w:hint="eastAsia"/>
          <w:sz w:val="32"/>
          <w:szCs w:val="32"/>
        </w:rPr>
        <w:t>九</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药品标准起草单位，应</w:t>
      </w:r>
      <w:r w:rsidR="00782BA1">
        <w:rPr>
          <w:rFonts w:ascii="仿宋_GB2312" w:eastAsia="仿宋_GB2312" w:hAnsi="仿宋" w:hint="eastAsia"/>
          <w:sz w:val="32"/>
          <w:szCs w:val="32"/>
        </w:rPr>
        <w:t>当</w:t>
      </w:r>
      <w:r w:rsidRPr="00B4572C">
        <w:rPr>
          <w:rFonts w:ascii="仿宋_GB2312" w:eastAsia="仿宋_GB2312" w:hAnsi="仿宋" w:hint="eastAsia"/>
          <w:sz w:val="32"/>
          <w:szCs w:val="32"/>
        </w:rPr>
        <w:t>按时完成项目并保存标准研究过程中的原始数据。</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国家药典委员会对标准技术审核工作实行品种负责人员公示和</w:t>
      </w:r>
      <w:r>
        <w:rPr>
          <w:rFonts w:ascii="仿宋_GB2312" w:eastAsia="仿宋_GB2312" w:hAnsi="仿宋" w:hint="eastAsia"/>
          <w:sz w:val="32"/>
          <w:szCs w:val="32"/>
        </w:rPr>
        <w:t>药典</w:t>
      </w:r>
      <w:r w:rsidRPr="00B4572C">
        <w:rPr>
          <w:rFonts w:ascii="仿宋_GB2312" w:eastAsia="仿宋_GB2312" w:hAnsi="仿宋" w:hint="eastAsia"/>
          <w:sz w:val="32"/>
          <w:szCs w:val="32"/>
        </w:rPr>
        <w:t>委员利益冲突回避制度，并接受社会监督。</w:t>
      </w:r>
    </w:p>
    <w:p w:rsidR="00DF321A" w:rsidRPr="00B4572C" w:rsidRDefault="00DF321A" w:rsidP="00DF321A">
      <w:pPr>
        <w:snapToGrid w:val="0"/>
        <w:spacing w:line="570" w:lineRule="exact"/>
        <w:ind w:firstLineChars="200" w:firstLine="640"/>
        <w:rPr>
          <w:rFonts w:ascii="仿宋_GB2312" w:eastAsia="仿宋_GB2312" w:hAnsi="仿宋"/>
          <w:b/>
          <w:sz w:val="32"/>
          <w:szCs w:val="32"/>
        </w:rPr>
      </w:pPr>
      <w:r w:rsidRPr="00B4572C">
        <w:rPr>
          <w:rFonts w:ascii="黑体" w:eastAsia="黑体" w:hAnsi="黑体" w:hint="eastAsia"/>
          <w:sz w:val="32"/>
          <w:szCs w:val="32"/>
        </w:rPr>
        <w:t>第</w:t>
      </w:r>
      <w:r>
        <w:rPr>
          <w:rFonts w:ascii="黑体" w:eastAsia="黑体" w:hAnsi="黑体" w:hint="eastAsia"/>
          <w:sz w:val="32"/>
          <w:szCs w:val="32"/>
        </w:rPr>
        <w:t>三十</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国家药典委员会按照《中国药典》编制大纲的要求，将符合品种遴选原则的药品标准收入《中国药典》及其增补本。</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w:t>
      </w:r>
      <w:r>
        <w:rPr>
          <w:rFonts w:ascii="黑体" w:eastAsia="黑体" w:hAnsi="黑体" w:hint="eastAsia"/>
          <w:sz w:val="32"/>
          <w:szCs w:val="32"/>
        </w:rPr>
        <w:t>三十一</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《中国药典》收载的品种应当为临床常用、疗效确切、</w:t>
      </w:r>
      <w:r w:rsidR="00680EEF">
        <w:rPr>
          <w:rFonts w:ascii="仿宋_GB2312" w:eastAsia="仿宋_GB2312" w:hAnsi="仿宋" w:hint="eastAsia"/>
          <w:sz w:val="32"/>
          <w:szCs w:val="32"/>
        </w:rPr>
        <w:t>使用安全、</w:t>
      </w:r>
      <w:r w:rsidRPr="00B4572C">
        <w:rPr>
          <w:rFonts w:ascii="仿宋_GB2312" w:eastAsia="仿宋_GB2312" w:hAnsi="仿宋" w:hint="eastAsia"/>
          <w:sz w:val="32"/>
          <w:szCs w:val="32"/>
        </w:rPr>
        <w:t>工艺成熟、质量可控的药品。《中国药典》收载品种遴选原则另行制定。</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lastRenderedPageBreak/>
        <w:t>第三十</w:t>
      </w:r>
      <w:r>
        <w:rPr>
          <w:rFonts w:ascii="黑体" w:eastAsia="黑体" w:hAnsi="黑体" w:hint="eastAsia"/>
          <w:sz w:val="32"/>
          <w:szCs w:val="32"/>
        </w:rPr>
        <w:t>二</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《中国药典》收载标准经修订后，有关内容载入新版《中国药典》或其增补本。</w:t>
      </w:r>
    </w:p>
    <w:p w:rsidR="00DF321A" w:rsidRPr="00B4572C" w:rsidRDefault="00DF321A" w:rsidP="00DF321A">
      <w:pPr>
        <w:snapToGrid w:val="0"/>
        <w:spacing w:line="570" w:lineRule="exact"/>
        <w:ind w:firstLineChars="200" w:firstLine="643"/>
        <w:rPr>
          <w:rFonts w:ascii="仿宋_GB2312" w:eastAsia="仿宋_GB2312" w:hAnsi="仿宋"/>
          <w:b/>
          <w:sz w:val="32"/>
          <w:szCs w:val="32"/>
        </w:rPr>
      </w:pPr>
    </w:p>
    <w:p w:rsidR="00DF321A" w:rsidRPr="00B4572C" w:rsidRDefault="00DF321A" w:rsidP="00DF321A">
      <w:pPr>
        <w:widowControl/>
        <w:spacing w:line="570" w:lineRule="exact"/>
        <w:jc w:val="center"/>
        <w:rPr>
          <w:rFonts w:ascii="黑体" w:eastAsia="黑体" w:hAnsi="黑体"/>
          <w:sz w:val="32"/>
          <w:szCs w:val="32"/>
        </w:rPr>
      </w:pPr>
      <w:r w:rsidRPr="00B4572C">
        <w:rPr>
          <w:rFonts w:ascii="黑体" w:eastAsia="黑体" w:hAnsi="黑体" w:hint="eastAsia"/>
          <w:sz w:val="32"/>
          <w:szCs w:val="32"/>
        </w:rPr>
        <w:t>第四章 审批与颁布</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第三十</w:t>
      </w:r>
      <w:r>
        <w:rPr>
          <w:rFonts w:ascii="黑体" w:eastAsia="黑体" w:hAnsi="黑体" w:hint="eastAsia"/>
          <w:sz w:val="32"/>
          <w:szCs w:val="32"/>
        </w:rPr>
        <w:t>三</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国家药典委员会根据国家药品标准征求意见稿公示结果，拟定国家药品标准草案，并及时将草案、起草说明及综合审核意见报国家食品药品监督管理总局。</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第三十</w:t>
      </w:r>
      <w:r>
        <w:rPr>
          <w:rFonts w:ascii="黑体" w:eastAsia="黑体" w:hAnsi="黑体" w:hint="eastAsia"/>
          <w:sz w:val="32"/>
          <w:szCs w:val="32"/>
        </w:rPr>
        <w:t>四</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国家食品药品监督管理总局根据国家药典委员会综合审核意见</w:t>
      </w:r>
      <w:r>
        <w:rPr>
          <w:rFonts w:ascii="仿宋_GB2312" w:eastAsia="仿宋_GB2312" w:hAnsi="仿宋" w:hint="eastAsia"/>
          <w:sz w:val="32"/>
          <w:szCs w:val="32"/>
        </w:rPr>
        <w:t>进行审核</w:t>
      </w:r>
      <w:r w:rsidRPr="00B4572C">
        <w:rPr>
          <w:rFonts w:ascii="仿宋_GB2312" w:eastAsia="仿宋_GB2312" w:hAnsi="仿宋" w:hint="eastAsia"/>
          <w:sz w:val="32"/>
          <w:szCs w:val="32"/>
        </w:rPr>
        <w:t>，</w:t>
      </w:r>
      <w:r>
        <w:rPr>
          <w:rFonts w:ascii="仿宋_GB2312" w:eastAsia="仿宋_GB2312" w:hAnsi="仿宋" w:hint="eastAsia"/>
          <w:sz w:val="32"/>
          <w:szCs w:val="32"/>
        </w:rPr>
        <w:t>并</w:t>
      </w:r>
      <w:r w:rsidRPr="00B4572C">
        <w:rPr>
          <w:rFonts w:ascii="仿宋_GB2312" w:eastAsia="仿宋_GB2312" w:hAnsi="仿宋" w:hint="eastAsia"/>
          <w:sz w:val="32"/>
          <w:szCs w:val="32"/>
        </w:rPr>
        <w:t>作出审批决定。</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第三十</w:t>
      </w:r>
      <w:r>
        <w:rPr>
          <w:rFonts w:ascii="黑体" w:eastAsia="黑体" w:hAnsi="黑体" w:hint="eastAsia"/>
          <w:sz w:val="32"/>
          <w:szCs w:val="32"/>
        </w:rPr>
        <w:t>五</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《中国药典》每5年颁布一版。《中国药典》及其增补本经国家食品药品监督管理总局批准后颁布实施。《中国药典》增补本与现行版《中国药典》具有同等法定地位。</w:t>
      </w:r>
    </w:p>
    <w:p w:rsidR="00DF321A" w:rsidRPr="00B4572C" w:rsidRDefault="00DF321A" w:rsidP="00DF321A">
      <w:pPr>
        <w:snapToGrid w:val="0"/>
        <w:spacing w:line="570" w:lineRule="exact"/>
        <w:ind w:firstLineChars="200" w:firstLine="640"/>
        <w:rPr>
          <w:rFonts w:ascii="仿宋_GB2312" w:eastAsia="仿宋_GB2312" w:hAnsi="仿宋"/>
          <w:sz w:val="32"/>
          <w:szCs w:val="32"/>
        </w:rPr>
      </w:pPr>
    </w:p>
    <w:p w:rsidR="00DF321A" w:rsidRPr="00B4572C" w:rsidRDefault="00DF321A" w:rsidP="00DF321A">
      <w:pPr>
        <w:widowControl/>
        <w:spacing w:line="570" w:lineRule="exact"/>
        <w:jc w:val="center"/>
        <w:rPr>
          <w:rFonts w:ascii="黑体" w:eastAsia="黑体" w:hAnsi="黑体"/>
          <w:sz w:val="32"/>
          <w:szCs w:val="32"/>
        </w:rPr>
      </w:pPr>
      <w:r w:rsidRPr="00B4572C">
        <w:rPr>
          <w:rFonts w:ascii="黑体" w:eastAsia="黑体" w:hAnsi="黑体" w:hint="eastAsia"/>
          <w:sz w:val="32"/>
          <w:szCs w:val="32"/>
        </w:rPr>
        <w:t>第五章  标准实施</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第三十</w:t>
      </w:r>
      <w:r>
        <w:rPr>
          <w:rFonts w:ascii="黑体" w:eastAsia="黑体" w:hAnsi="黑体" w:hint="eastAsia"/>
          <w:sz w:val="32"/>
          <w:szCs w:val="32"/>
        </w:rPr>
        <w:t>六</w:t>
      </w:r>
      <w:r w:rsidRPr="00B4572C">
        <w:rPr>
          <w:rFonts w:ascii="黑体" w:eastAsia="黑体" w:hAnsi="黑体" w:hint="eastAsia"/>
          <w:sz w:val="32"/>
          <w:szCs w:val="32"/>
        </w:rPr>
        <w:t xml:space="preserve">条 </w:t>
      </w:r>
      <w:r w:rsidRPr="00633364">
        <w:rPr>
          <w:rFonts w:ascii="仿宋_GB2312" w:eastAsia="仿宋_GB2312" w:hAnsi="黑体" w:hint="eastAsia"/>
          <w:sz w:val="32"/>
          <w:szCs w:val="32"/>
        </w:rPr>
        <w:t>国家</w:t>
      </w:r>
      <w:r w:rsidRPr="00B4572C">
        <w:rPr>
          <w:rFonts w:ascii="仿宋_GB2312" w:eastAsia="仿宋_GB2312" w:hAnsi="仿宋" w:hint="eastAsia"/>
          <w:sz w:val="32"/>
          <w:szCs w:val="32"/>
        </w:rPr>
        <w:t>药品标准自实施之日起，药品的生产、经营、使用、监督及检验等活动均应</w:t>
      </w:r>
      <w:r w:rsidR="00782BA1">
        <w:rPr>
          <w:rFonts w:ascii="仿宋_GB2312" w:eastAsia="仿宋_GB2312" w:hAnsi="仿宋" w:hint="eastAsia"/>
          <w:sz w:val="32"/>
          <w:szCs w:val="32"/>
        </w:rPr>
        <w:t>当</w:t>
      </w:r>
      <w:r w:rsidRPr="00B4572C">
        <w:rPr>
          <w:rFonts w:ascii="仿宋_GB2312" w:eastAsia="仿宋_GB2312" w:hAnsi="仿宋" w:hint="eastAsia"/>
          <w:sz w:val="32"/>
          <w:szCs w:val="32"/>
        </w:rPr>
        <w:t>严格执行。不符合</w:t>
      </w:r>
      <w:r>
        <w:rPr>
          <w:rFonts w:ascii="仿宋_GB2312" w:eastAsia="仿宋_GB2312" w:hAnsi="仿宋" w:hint="eastAsia"/>
          <w:sz w:val="32"/>
          <w:szCs w:val="32"/>
        </w:rPr>
        <w:t>国家</w:t>
      </w:r>
      <w:r w:rsidRPr="00B4572C">
        <w:rPr>
          <w:rFonts w:ascii="仿宋_GB2312" w:eastAsia="仿宋_GB2312" w:hAnsi="仿宋" w:hint="eastAsia"/>
          <w:sz w:val="32"/>
          <w:szCs w:val="32"/>
        </w:rPr>
        <w:t>药品标准的药品，不得生产、销售和使用。</w:t>
      </w:r>
    </w:p>
    <w:p w:rsidR="00DF321A"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第三十</w:t>
      </w:r>
      <w:r>
        <w:rPr>
          <w:rFonts w:ascii="黑体" w:eastAsia="黑体" w:hAnsi="黑体" w:hint="eastAsia"/>
          <w:sz w:val="32"/>
          <w:szCs w:val="32"/>
        </w:rPr>
        <w:t>七</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国家药品标准颁布后，除特殊情况外给予6个月的标准执行过渡期。</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8169F1">
        <w:rPr>
          <w:rFonts w:ascii="仿宋_GB2312" w:eastAsia="仿宋_GB2312" w:hAnsi="仿宋" w:hint="eastAsia"/>
          <w:sz w:val="32"/>
          <w:szCs w:val="32"/>
        </w:rPr>
        <w:t>在标准执行过渡期内，</w:t>
      </w:r>
      <w:r>
        <w:rPr>
          <w:rFonts w:ascii="仿宋_GB2312" w:eastAsia="仿宋_GB2312" w:hAnsi="仿宋" w:hint="eastAsia"/>
          <w:sz w:val="32"/>
          <w:szCs w:val="32"/>
        </w:rPr>
        <w:t>药品上市许可持有人（</w:t>
      </w:r>
      <w:r w:rsidRPr="008169F1">
        <w:rPr>
          <w:rFonts w:ascii="仿宋_GB2312" w:eastAsia="仿宋_GB2312" w:hAnsi="仿宋" w:hint="eastAsia"/>
          <w:sz w:val="32"/>
          <w:szCs w:val="32"/>
        </w:rPr>
        <w:t>药品生产企业</w:t>
      </w:r>
      <w:r>
        <w:rPr>
          <w:rFonts w:ascii="仿宋_GB2312" w:eastAsia="仿宋_GB2312" w:hAnsi="仿宋" w:hint="eastAsia"/>
          <w:sz w:val="32"/>
          <w:szCs w:val="32"/>
        </w:rPr>
        <w:t>）</w:t>
      </w:r>
      <w:r w:rsidRPr="008169F1">
        <w:rPr>
          <w:rFonts w:ascii="仿宋_GB2312" w:eastAsia="仿宋_GB2312" w:hAnsi="仿宋" w:hint="eastAsia"/>
          <w:sz w:val="32"/>
          <w:szCs w:val="32"/>
        </w:rPr>
        <w:t>可根据质量</w:t>
      </w:r>
      <w:r>
        <w:rPr>
          <w:rFonts w:ascii="仿宋_GB2312" w:eastAsia="仿宋_GB2312" w:hAnsi="仿宋" w:hint="eastAsia"/>
          <w:sz w:val="32"/>
          <w:szCs w:val="32"/>
        </w:rPr>
        <w:t>控制</w:t>
      </w:r>
      <w:r w:rsidRPr="008169F1">
        <w:rPr>
          <w:rFonts w:ascii="仿宋_GB2312" w:eastAsia="仿宋_GB2312" w:hAnsi="仿宋" w:hint="eastAsia"/>
          <w:sz w:val="32"/>
          <w:szCs w:val="32"/>
        </w:rPr>
        <w:t>风险提前执行</w:t>
      </w:r>
      <w:r>
        <w:rPr>
          <w:rFonts w:ascii="仿宋_GB2312" w:eastAsia="仿宋_GB2312" w:hAnsi="仿宋" w:hint="eastAsia"/>
          <w:sz w:val="32"/>
          <w:szCs w:val="32"/>
        </w:rPr>
        <w:t>新</w:t>
      </w:r>
      <w:r w:rsidRPr="008169F1">
        <w:rPr>
          <w:rFonts w:ascii="仿宋_GB2312" w:eastAsia="仿宋_GB2312" w:hAnsi="仿宋" w:hint="eastAsia"/>
          <w:sz w:val="32"/>
          <w:szCs w:val="32"/>
        </w:rPr>
        <w:t>标准。</w:t>
      </w:r>
      <w:r>
        <w:rPr>
          <w:rFonts w:ascii="仿宋_GB2312" w:eastAsia="仿宋_GB2312" w:hAnsi="仿宋" w:hint="eastAsia"/>
          <w:sz w:val="32"/>
          <w:szCs w:val="32"/>
        </w:rPr>
        <w:t>药品上市许可持有人（</w:t>
      </w:r>
      <w:r w:rsidRPr="008169F1">
        <w:rPr>
          <w:rFonts w:ascii="仿宋_GB2312" w:eastAsia="仿宋_GB2312" w:hAnsi="仿宋" w:hint="eastAsia"/>
          <w:sz w:val="32"/>
          <w:szCs w:val="32"/>
        </w:rPr>
        <w:t>药品生产企业</w:t>
      </w:r>
      <w:r>
        <w:rPr>
          <w:rFonts w:ascii="仿宋_GB2312" w:eastAsia="仿宋_GB2312" w:hAnsi="仿宋" w:hint="eastAsia"/>
          <w:sz w:val="32"/>
          <w:szCs w:val="32"/>
        </w:rPr>
        <w:t>）</w:t>
      </w:r>
      <w:r w:rsidRPr="004846E8">
        <w:rPr>
          <w:rFonts w:ascii="仿宋_GB2312" w:eastAsia="仿宋_GB2312" w:hAnsi="仿宋" w:hint="eastAsia"/>
          <w:sz w:val="32"/>
          <w:szCs w:val="32"/>
        </w:rPr>
        <w:t>在标准执行过渡期内，</w:t>
      </w:r>
      <w:r>
        <w:rPr>
          <w:rFonts w:ascii="仿宋_GB2312" w:eastAsia="仿宋_GB2312" w:hAnsi="仿宋" w:hint="eastAsia"/>
          <w:sz w:val="32"/>
          <w:szCs w:val="32"/>
        </w:rPr>
        <w:t>执行</w:t>
      </w:r>
      <w:r w:rsidRPr="008169F1">
        <w:rPr>
          <w:rFonts w:ascii="仿宋_GB2312" w:eastAsia="仿宋_GB2312" w:hAnsi="仿宋" w:hint="eastAsia"/>
          <w:sz w:val="32"/>
          <w:szCs w:val="32"/>
        </w:rPr>
        <w:t>原标准的</w:t>
      </w:r>
      <w:r>
        <w:rPr>
          <w:rFonts w:ascii="仿宋_GB2312" w:eastAsia="仿宋_GB2312" w:hAnsi="仿宋" w:hint="eastAsia"/>
          <w:sz w:val="32"/>
          <w:szCs w:val="32"/>
        </w:rPr>
        <w:t>，按照</w:t>
      </w:r>
      <w:r w:rsidRPr="008169F1">
        <w:rPr>
          <w:rFonts w:ascii="仿宋_GB2312" w:eastAsia="仿宋_GB2312" w:hAnsi="仿宋" w:hint="eastAsia"/>
          <w:sz w:val="32"/>
          <w:szCs w:val="32"/>
        </w:rPr>
        <w:t>原标准</w:t>
      </w:r>
      <w:r>
        <w:rPr>
          <w:rFonts w:ascii="仿宋_GB2312" w:eastAsia="仿宋_GB2312" w:hAnsi="仿宋" w:hint="eastAsia"/>
          <w:sz w:val="32"/>
          <w:szCs w:val="32"/>
        </w:rPr>
        <w:t>进行</w:t>
      </w:r>
      <w:r w:rsidRPr="008169F1">
        <w:rPr>
          <w:rFonts w:ascii="仿宋_GB2312" w:eastAsia="仿宋_GB2312" w:hAnsi="仿宋" w:hint="eastAsia"/>
          <w:sz w:val="32"/>
          <w:szCs w:val="32"/>
        </w:rPr>
        <w:t>检验</w:t>
      </w:r>
      <w:r>
        <w:rPr>
          <w:rFonts w:ascii="仿宋_GB2312" w:eastAsia="仿宋_GB2312" w:hAnsi="仿宋" w:hint="eastAsia"/>
          <w:sz w:val="32"/>
          <w:szCs w:val="32"/>
        </w:rPr>
        <w:t>；执行新</w:t>
      </w:r>
      <w:r w:rsidRPr="008169F1">
        <w:rPr>
          <w:rFonts w:ascii="仿宋_GB2312" w:eastAsia="仿宋_GB2312" w:hAnsi="仿宋" w:hint="eastAsia"/>
          <w:sz w:val="32"/>
          <w:szCs w:val="32"/>
        </w:rPr>
        <w:t>标准</w:t>
      </w:r>
      <w:r>
        <w:rPr>
          <w:rFonts w:ascii="仿宋_GB2312" w:eastAsia="仿宋_GB2312" w:hAnsi="仿宋" w:hint="eastAsia"/>
          <w:sz w:val="32"/>
          <w:szCs w:val="32"/>
        </w:rPr>
        <w:t>的，按照新</w:t>
      </w:r>
      <w:r w:rsidRPr="008169F1">
        <w:rPr>
          <w:rFonts w:ascii="仿宋_GB2312" w:eastAsia="仿宋_GB2312" w:hAnsi="仿宋" w:hint="eastAsia"/>
          <w:sz w:val="32"/>
          <w:szCs w:val="32"/>
        </w:rPr>
        <w:t>标准</w:t>
      </w:r>
      <w:r>
        <w:rPr>
          <w:rFonts w:ascii="仿宋_GB2312" w:eastAsia="仿宋_GB2312" w:hAnsi="仿宋" w:hint="eastAsia"/>
          <w:sz w:val="32"/>
          <w:szCs w:val="32"/>
        </w:rPr>
        <w:t>进行</w:t>
      </w:r>
      <w:r w:rsidRPr="008169F1">
        <w:rPr>
          <w:rFonts w:ascii="仿宋_GB2312" w:eastAsia="仿宋_GB2312" w:hAnsi="仿宋" w:hint="eastAsia"/>
          <w:sz w:val="32"/>
          <w:szCs w:val="32"/>
        </w:rPr>
        <w:lastRenderedPageBreak/>
        <w:t>检验。</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第三十</w:t>
      </w:r>
      <w:r>
        <w:rPr>
          <w:rFonts w:ascii="黑体" w:eastAsia="黑体" w:hAnsi="黑体" w:hint="eastAsia"/>
          <w:sz w:val="32"/>
          <w:szCs w:val="32"/>
        </w:rPr>
        <w:t>八</w:t>
      </w:r>
      <w:r w:rsidRPr="00B4572C">
        <w:rPr>
          <w:rFonts w:ascii="黑体" w:eastAsia="黑体" w:hAnsi="黑体" w:hint="eastAsia"/>
          <w:sz w:val="32"/>
          <w:szCs w:val="32"/>
        </w:rPr>
        <w:t xml:space="preserve">条 </w:t>
      </w:r>
      <w:r w:rsidR="005B4675" w:rsidRPr="005B4675">
        <w:rPr>
          <w:rFonts w:ascii="仿宋_GB2312" w:eastAsia="仿宋_GB2312" w:hAnsi="仿宋" w:hint="eastAsia"/>
          <w:sz w:val="32"/>
          <w:szCs w:val="32"/>
        </w:rPr>
        <w:t>新版</w:t>
      </w:r>
      <w:r w:rsidRPr="00B4572C">
        <w:rPr>
          <w:rFonts w:ascii="仿宋_GB2312" w:eastAsia="仿宋_GB2312" w:hAnsi="仿宋" w:hint="eastAsia"/>
          <w:sz w:val="32"/>
          <w:szCs w:val="32"/>
        </w:rPr>
        <w:t>《中国药典》一经颁布实施，</w:t>
      </w:r>
      <w:r w:rsidR="00A90E3B">
        <w:rPr>
          <w:rFonts w:ascii="仿宋_GB2312" w:eastAsia="仿宋_GB2312" w:hAnsi="仿宋" w:hint="eastAsia"/>
          <w:sz w:val="32"/>
          <w:szCs w:val="32"/>
        </w:rPr>
        <w:t>同品种</w:t>
      </w:r>
      <w:r w:rsidRPr="00B4572C">
        <w:rPr>
          <w:rFonts w:ascii="仿宋_GB2312" w:eastAsia="仿宋_GB2312" w:hAnsi="仿宋" w:hint="eastAsia"/>
          <w:sz w:val="32"/>
          <w:szCs w:val="32"/>
        </w:rPr>
        <w:t>原国家药品标准自行废止。</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新版《中国药典》未收载的历版《中国药典》品种，除因安全性、有效性等问题被废止药品标准的品种外，在新标准实施前，仍按原《中国药典》收载的药品标准执行，但应符合新版《中国药典》的通用技术要求。</w:t>
      </w:r>
    </w:p>
    <w:p w:rsidR="00C47783" w:rsidRPr="00B4572C" w:rsidRDefault="00C47783" w:rsidP="00C47783">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w:t>
      </w:r>
      <w:r w:rsidR="00B41D9B">
        <w:rPr>
          <w:rFonts w:ascii="黑体" w:eastAsia="黑体" w:hAnsi="黑体" w:hint="eastAsia"/>
          <w:sz w:val="32"/>
          <w:szCs w:val="32"/>
        </w:rPr>
        <w:t>三十九</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中国药典》颁布后，药品上市许可持有人（药品生产企业）应当及时审查其药品注册标准的适用性。对于药品注册标准与《中国药典》的有关要求不符的、检验项目少于或质量指标低于《中国药典》规定的，药品上市许可持有人（药品生产企业）应当按照《药品注册管理办法》的规定进行修订或执行《中国药典》。</w:t>
      </w:r>
    </w:p>
    <w:p w:rsidR="00C47783" w:rsidRDefault="00C47783" w:rsidP="00C47783">
      <w:pPr>
        <w:snapToGrid w:val="0"/>
        <w:spacing w:line="570" w:lineRule="exact"/>
        <w:ind w:firstLineChars="200" w:firstLine="640"/>
        <w:rPr>
          <w:rFonts w:ascii="黑体" w:eastAsia="黑体" w:hAnsi="黑体"/>
          <w:sz w:val="32"/>
          <w:szCs w:val="32"/>
        </w:rPr>
      </w:pPr>
      <w:r w:rsidRPr="00B4572C">
        <w:rPr>
          <w:rFonts w:ascii="仿宋_GB2312" w:eastAsia="仿宋_GB2312" w:hAnsi="仿宋" w:hint="eastAsia"/>
          <w:sz w:val="32"/>
          <w:szCs w:val="32"/>
        </w:rPr>
        <w:t>对于药品注册标准收载的检验项目多于(包括异于)或质量指标严于《中国药典》规定的，药品上市许可持有人（药品生产企业）应在执行《中国药典》规定的基础上，同时执行药品注册标准的相应项目和指标。</w:t>
      </w:r>
    </w:p>
    <w:p w:rsidR="00DF321A" w:rsidRDefault="00B41D9B"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w:t>
      </w:r>
      <w:r>
        <w:rPr>
          <w:rFonts w:ascii="黑体" w:eastAsia="黑体" w:hAnsi="黑体" w:hint="eastAsia"/>
          <w:sz w:val="32"/>
          <w:szCs w:val="32"/>
        </w:rPr>
        <w:t>四十</w:t>
      </w:r>
      <w:r w:rsidR="00DF321A" w:rsidRPr="00B4572C">
        <w:rPr>
          <w:rFonts w:ascii="黑体" w:eastAsia="黑体" w:hAnsi="黑体" w:hint="eastAsia"/>
          <w:sz w:val="32"/>
          <w:szCs w:val="32"/>
        </w:rPr>
        <w:t xml:space="preserve">条 </w:t>
      </w:r>
      <w:r w:rsidR="00DF321A" w:rsidRPr="00B4572C">
        <w:rPr>
          <w:rFonts w:ascii="仿宋_GB2312" w:eastAsia="仿宋_GB2312" w:hAnsi="仿宋" w:hint="eastAsia"/>
          <w:sz w:val="32"/>
          <w:szCs w:val="32"/>
        </w:rPr>
        <w:t>药品上市许可持有人（药品生产企业）应积极参与国家药品标准的起草工作，并按要求提供相关样品和资料。对主动参与并承担国家药品标准起草工作的药品上市许可持有人（药品生产企业），由国家药典委员会在药品标准征求意见稿中予以公示。</w:t>
      </w:r>
    </w:p>
    <w:p w:rsidR="00C47783" w:rsidRDefault="00B41D9B" w:rsidP="00DF321A">
      <w:pPr>
        <w:snapToGrid w:val="0"/>
        <w:spacing w:line="570" w:lineRule="exact"/>
        <w:ind w:firstLineChars="200" w:firstLine="640"/>
        <w:rPr>
          <w:rFonts w:ascii="仿宋_GB2312" w:eastAsia="仿宋_GB2312" w:hAnsi="仿宋"/>
          <w:sz w:val="32"/>
          <w:szCs w:val="32"/>
        </w:rPr>
      </w:pPr>
      <w:r w:rsidRPr="004B0C10">
        <w:rPr>
          <w:rFonts w:ascii="黑体" w:eastAsia="黑体" w:hAnsi="黑体" w:hint="eastAsia"/>
          <w:sz w:val="32"/>
          <w:szCs w:val="32"/>
        </w:rPr>
        <w:t>第</w:t>
      </w:r>
      <w:r>
        <w:rPr>
          <w:rFonts w:ascii="黑体" w:eastAsia="黑体" w:hAnsi="黑体" w:hint="eastAsia"/>
          <w:sz w:val="32"/>
          <w:szCs w:val="32"/>
        </w:rPr>
        <w:t>四十一</w:t>
      </w:r>
      <w:r w:rsidRPr="004B0C10">
        <w:rPr>
          <w:rFonts w:ascii="黑体" w:eastAsia="黑体" w:hAnsi="黑体" w:hint="eastAsia"/>
          <w:sz w:val="32"/>
          <w:szCs w:val="32"/>
        </w:rPr>
        <w:t>条</w:t>
      </w:r>
      <w:r>
        <w:rPr>
          <w:rFonts w:ascii="仿宋_GB2312" w:eastAsia="仿宋_GB2312" w:hAnsi="仿宋" w:hint="eastAsia"/>
          <w:sz w:val="32"/>
          <w:szCs w:val="32"/>
        </w:rPr>
        <w:t xml:space="preserve"> </w:t>
      </w:r>
      <w:r w:rsidRPr="00B4572C">
        <w:rPr>
          <w:rFonts w:ascii="仿宋_GB2312" w:eastAsia="仿宋_GB2312" w:hAnsi="仿宋" w:hint="eastAsia"/>
          <w:sz w:val="32"/>
          <w:szCs w:val="32"/>
        </w:rPr>
        <w:t>药品上市许可持有人（药品生产企业）为进一步提高药品质量控制水平，</w:t>
      </w:r>
      <w:r>
        <w:rPr>
          <w:rFonts w:ascii="仿宋_GB2312" w:eastAsia="仿宋_GB2312" w:hAnsi="仿宋" w:hint="eastAsia"/>
          <w:sz w:val="32"/>
          <w:szCs w:val="32"/>
        </w:rPr>
        <w:t>可对所执行的</w:t>
      </w:r>
      <w:r w:rsidRPr="00B4572C">
        <w:rPr>
          <w:rFonts w:ascii="仿宋_GB2312" w:eastAsia="仿宋_GB2312" w:hAnsi="仿宋" w:hint="eastAsia"/>
          <w:sz w:val="32"/>
          <w:szCs w:val="32"/>
        </w:rPr>
        <w:t>药品标准提出</w:t>
      </w:r>
      <w:r w:rsidRPr="00B4572C">
        <w:rPr>
          <w:rFonts w:ascii="仿宋_GB2312" w:eastAsia="仿宋_GB2312" w:hAnsi="仿宋" w:hint="eastAsia"/>
          <w:sz w:val="32"/>
          <w:szCs w:val="32"/>
        </w:rPr>
        <w:lastRenderedPageBreak/>
        <w:t>修</w:t>
      </w:r>
      <w:r>
        <w:rPr>
          <w:rFonts w:ascii="仿宋_GB2312" w:eastAsia="仿宋_GB2312" w:hAnsi="仿宋" w:hint="eastAsia"/>
          <w:sz w:val="32"/>
          <w:szCs w:val="32"/>
        </w:rPr>
        <w:t>订</w:t>
      </w:r>
      <w:r w:rsidRPr="00B4572C">
        <w:rPr>
          <w:rFonts w:ascii="仿宋_GB2312" w:eastAsia="仿宋_GB2312" w:hAnsi="仿宋" w:hint="eastAsia"/>
          <w:sz w:val="32"/>
          <w:szCs w:val="32"/>
        </w:rPr>
        <w:t>的申请，经国家食品药品监督管理总局核准后形成该生产企业执行的注册标准。</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w:t>
      </w:r>
      <w:r>
        <w:rPr>
          <w:rFonts w:ascii="黑体" w:eastAsia="黑体" w:hAnsi="黑体" w:hint="eastAsia"/>
          <w:sz w:val="32"/>
          <w:szCs w:val="32"/>
        </w:rPr>
        <w:t>四十</w:t>
      </w:r>
      <w:r w:rsidR="00B41D9B">
        <w:rPr>
          <w:rFonts w:ascii="黑体" w:eastAsia="黑体" w:hAnsi="黑体" w:hint="eastAsia"/>
          <w:sz w:val="32"/>
          <w:szCs w:val="32"/>
        </w:rPr>
        <w:t>二</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药品上市许可持有人（药品生产企业）应当根据有关规定，在药品说明书、标签上标注所执行的药品标准。</w:t>
      </w:r>
    </w:p>
    <w:p w:rsidR="00DF321A" w:rsidRPr="00B4572C" w:rsidRDefault="00DF321A" w:rsidP="00DF321A">
      <w:pPr>
        <w:snapToGrid w:val="0"/>
        <w:spacing w:line="570" w:lineRule="exact"/>
        <w:ind w:firstLineChars="200" w:firstLine="643"/>
        <w:rPr>
          <w:rFonts w:ascii="仿宋_GB2312" w:eastAsia="仿宋_GB2312" w:hAnsi="仿宋"/>
          <w:b/>
          <w:sz w:val="32"/>
          <w:szCs w:val="32"/>
        </w:rPr>
      </w:pPr>
    </w:p>
    <w:p w:rsidR="00DF321A" w:rsidRPr="00B4572C" w:rsidRDefault="00DF321A" w:rsidP="00DF321A">
      <w:pPr>
        <w:widowControl/>
        <w:spacing w:line="570" w:lineRule="exact"/>
        <w:jc w:val="center"/>
        <w:rPr>
          <w:rFonts w:ascii="黑体" w:eastAsia="黑体" w:hAnsi="黑体"/>
          <w:sz w:val="32"/>
          <w:szCs w:val="32"/>
        </w:rPr>
      </w:pPr>
      <w:r w:rsidRPr="00B4572C">
        <w:rPr>
          <w:rFonts w:ascii="黑体" w:eastAsia="黑体" w:hAnsi="黑体" w:hint="eastAsia"/>
          <w:sz w:val="32"/>
          <w:szCs w:val="32"/>
        </w:rPr>
        <w:t>第六章  复审</w:t>
      </w:r>
      <w:r>
        <w:rPr>
          <w:rFonts w:ascii="黑体" w:eastAsia="黑体" w:hAnsi="黑体" w:hint="eastAsia"/>
          <w:sz w:val="32"/>
          <w:szCs w:val="32"/>
        </w:rPr>
        <w:t>与废止</w:t>
      </w:r>
    </w:p>
    <w:p w:rsidR="00DF321A" w:rsidRPr="00B4572C" w:rsidRDefault="00B41D9B" w:rsidP="00DF321A">
      <w:pPr>
        <w:snapToGrid w:val="0"/>
        <w:spacing w:line="570" w:lineRule="exact"/>
        <w:ind w:firstLineChars="200" w:firstLine="640"/>
        <w:rPr>
          <w:rFonts w:ascii="仿宋_GB2312" w:eastAsia="仿宋_GB2312" w:hAnsi="仿宋" w:cs="宋体"/>
          <w:sz w:val="32"/>
          <w:szCs w:val="32"/>
        </w:rPr>
      </w:pPr>
      <w:r w:rsidRPr="00B4572C">
        <w:rPr>
          <w:rFonts w:ascii="黑体" w:eastAsia="黑体" w:hAnsi="黑体" w:hint="eastAsia"/>
          <w:sz w:val="32"/>
          <w:szCs w:val="32"/>
        </w:rPr>
        <w:t>第四十</w:t>
      </w:r>
      <w:r>
        <w:rPr>
          <w:rFonts w:ascii="黑体" w:eastAsia="黑体" w:hAnsi="黑体" w:hint="eastAsia"/>
          <w:sz w:val="32"/>
          <w:szCs w:val="32"/>
        </w:rPr>
        <w:t>三</w:t>
      </w:r>
      <w:r w:rsidR="00DF321A" w:rsidRPr="00B4572C">
        <w:rPr>
          <w:rFonts w:ascii="黑体" w:eastAsia="黑体" w:hAnsi="黑体" w:hint="eastAsia"/>
          <w:sz w:val="32"/>
          <w:szCs w:val="32"/>
        </w:rPr>
        <w:t>条</w:t>
      </w:r>
      <w:r w:rsidR="00DF321A" w:rsidRPr="00B4572C">
        <w:rPr>
          <w:rFonts w:ascii="仿宋_GB2312" w:eastAsia="仿宋_GB2312" w:hAnsi="黑体" w:hint="eastAsia"/>
          <w:sz w:val="32"/>
          <w:szCs w:val="32"/>
        </w:rPr>
        <w:t xml:space="preserve"> </w:t>
      </w:r>
      <w:r w:rsidR="00DF321A" w:rsidRPr="00B4572C">
        <w:rPr>
          <w:rFonts w:ascii="仿宋_GB2312" w:eastAsia="仿宋_GB2312" w:hAnsi="仿宋" w:hint="eastAsia"/>
          <w:sz w:val="32"/>
          <w:szCs w:val="32"/>
        </w:rPr>
        <w:t>国家药品标准颁布实施后，应根据国家科学技术和社会经济的发展以及药品质量监督管理的需要，由国家药典委员会组织复审，复审周期一般不超过5年。</w:t>
      </w:r>
    </w:p>
    <w:p w:rsidR="00DF321A" w:rsidRPr="00B4572C" w:rsidRDefault="00B41D9B"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第四十</w:t>
      </w:r>
      <w:r>
        <w:rPr>
          <w:rFonts w:ascii="黑体" w:eastAsia="黑体" w:hAnsi="黑体" w:hint="eastAsia"/>
          <w:sz w:val="32"/>
          <w:szCs w:val="32"/>
        </w:rPr>
        <w:t>四</w:t>
      </w:r>
      <w:r w:rsidR="00DF321A" w:rsidRPr="00B4572C">
        <w:rPr>
          <w:rFonts w:ascii="黑体" w:eastAsia="黑体" w:hAnsi="黑体" w:hint="eastAsia"/>
          <w:sz w:val="32"/>
          <w:szCs w:val="32"/>
        </w:rPr>
        <w:t xml:space="preserve">条 </w:t>
      </w:r>
      <w:r w:rsidR="00DF321A" w:rsidRPr="00B4572C">
        <w:rPr>
          <w:rFonts w:ascii="仿宋_GB2312" w:eastAsia="仿宋_GB2312" w:hAnsi="仿宋" w:hint="eastAsia"/>
          <w:sz w:val="32"/>
          <w:szCs w:val="32"/>
        </w:rPr>
        <w:t>国家药典委员会</w:t>
      </w:r>
      <w:r w:rsidR="00DF321A">
        <w:rPr>
          <w:rFonts w:ascii="仿宋_GB2312" w:eastAsia="仿宋_GB2312" w:hAnsi="仿宋" w:hint="eastAsia"/>
          <w:sz w:val="32"/>
          <w:szCs w:val="32"/>
        </w:rPr>
        <w:t>组织专家委员会</w:t>
      </w:r>
      <w:r w:rsidR="00DF321A" w:rsidRPr="00B4572C">
        <w:rPr>
          <w:rFonts w:ascii="仿宋_GB2312" w:eastAsia="仿宋_GB2312" w:hAnsi="仿宋" w:hint="eastAsia"/>
          <w:sz w:val="32"/>
          <w:szCs w:val="32"/>
        </w:rPr>
        <w:t>对国家药品标准的适用性进行评估后，提出复审意见，并按下列情况分别处理：</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（一）对于不需要修订的标准，提出继续有效的意见。</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（二）对质量控制方法落后、技术存在缺陷或不能满足药品监管需求的药品标准，提出需要修订的意见，并及时修订。</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（三）对因安全性等问题被国家食品药品监督管理总局撤销批准证明文件的药品，其药品标准同时废止。</w:t>
      </w:r>
    </w:p>
    <w:p w:rsidR="00DF321A" w:rsidRDefault="00B41D9B" w:rsidP="00DF321A">
      <w:pPr>
        <w:snapToGrid w:val="0"/>
        <w:spacing w:line="570" w:lineRule="exact"/>
        <w:ind w:firstLineChars="200" w:firstLine="640"/>
        <w:rPr>
          <w:rFonts w:ascii="仿宋_GB2312" w:eastAsia="仿宋_GB2312" w:hAnsi="仿宋"/>
          <w:spacing w:val="-6"/>
          <w:sz w:val="32"/>
          <w:szCs w:val="32"/>
        </w:rPr>
      </w:pPr>
      <w:r w:rsidRPr="00B4572C">
        <w:rPr>
          <w:rFonts w:ascii="黑体" w:eastAsia="黑体" w:hAnsi="黑体" w:hint="eastAsia"/>
          <w:sz w:val="32"/>
          <w:szCs w:val="32"/>
        </w:rPr>
        <w:t>第四十</w:t>
      </w:r>
      <w:r>
        <w:rPr>
          <w:rFonts w:ascii="黑体" w:eastAsia="黑体" w:hAnsi="黑体" w:hint="eastAsia"/>
          <w:sz w:val="32"/>
          <w:szCs w:val="32"/>
        </w:rPr>
        <w:t>五</w:t>
      </w:r>
      <w:r w:rsidR="00DF321A" w:rsidRPr="00B4572C">
        <w:rPr>
          <w:rFonts w:ascii="黑体" w:eastAsia="黑体" w:hAnsi="黑体" w:hint="eastAsia"/>
          <w:sz w:val="32"/>
          <w:szCs w:val="32"/>
        </w:rPr>
        <w:t xml:space="preserve">条 </w:t>
      </w:r>
      <w:r w:rsidR="00DF321A" w:rsidRPr="00B4572C">
        <w:rPr>
          <w:rFonts w:ascii="仿宋_GB2312" w:eastAsia="仿宋_GB2312" w:hAnsi="仿宋" w:hint="eastAsia"/>
          <w:sz w:val="32"/>
          <w:szCs w:val="32"/>
        </w:rPr>
        <w:t>国家药典委员会将国家药品标准复审意见汇总后向社会公示，公示期3个月。根据公示反馈意见，拟定复审</w:t>
      </w:r>
      <w:r w:rsidR="00DF321A" w:rsidRPr="00B4572C">
        <w:rPr>
          <w:rFonts w:ascii="仿宋_GB2312" w:eastAsia="仿宋_GB2312" w:hAnsi="仿宋" w:hint="eastAsia"/>
          <w:spacing w:val="-6"/>
          <w:sz w:val="32"/>
          <w:szCs w:val="32"/>
        </w:rPr>
        <w:t>报告，报国家食品药品监督管理总局批准，并将复审结果予以发布。</w:t>
      </w:r>
    </w:p>
    <w:p w:rsidR="0076282D" w:rsidRPr="00B4572C" w:rsidRDefault="0076282D" w:rsidP="0076282D">
      <w:pPr>
        <w:snapToGrid w:val="0"/>
        <w:spacing w:line="570" w:lineRule="exact"/>
        <w:ind w:firstLineChars="200" w:firstLine="640"/>
        <w:rPr>
          <w:rFonts w:ascii="仿宋_GB2312" w:eastAsia="仿宋_GB2312" w:hAnsi="仿宋"/>
          <w:sz w:val="32"/>
          <w:szCs w:val="32"/>
        </w:rPr>
      </w:pPr>
    </w:p>
    <w:p w:rsidR="0076282D" w:rsidRPr="00B4572C" w:rsidRDefault="0076282D" w:rsidP="0076282D">
      <w:pPr>
        <w:widowControl/>
        <w:spacing w:line="570" w:lineRule="exact"/>
        <w:jc w:val="center"/>
        <w:rPr>
          <w:rFonts w:ascii="仿宋_GB2312" w:eastAsia="仿宋_GB2312" w:hAnsi="仿宋" w:cs="Arial"/>
          <w:kern w:val="0"/>
          <w:sz w:val="32"/>
          <w:szCs w:val="32"/>
        </w:rPr>
      </w:pPr>
      <w:r w:rsidRPr="00B4572C">
        <w:rPr>
          <w:rFonts w:ascii="黑体" w:eastAsia="黑体" w:hAnsi="黑体" w:hint="eastAsia"/>
          <w:sz w:val="32"/>
          <w:szCs w:val="32"/>
        </w:rPr>
        <w:lastRenderedPageBreak/>
        <w:t>第</w:t>
      </w:r>
      <w:r w:rsidR="00B41D9B">
        <w:rPr>
          <w:rFonts w:ascii="黑体" w:eastAsia="黑体" w:hAnsi="黑体" w:hint="eastAsia"/>
          <w:sz w:val="32"/>
          <w:szCs w:val="32"/>
        </w:rPr>
        <w:t>七</w:t>
      </w:r>
      <w:r w:rsidRPr="00B4572C">
        <w:rPr>
          <w:rFonts w:ascii="黑体" w:eastAsia="黑体" w:hAnsi="黑体" w:hint="eastAsia"/>
          <w:sz w:val="32"/>
          <w:szCs w:val="32"/>
        </w:rPr>
        <w:t>章  地方药品标准</w:t>
      </w:r>
    </w:p>
    <w:p w:rsidR="0076282D" w:rsidRPr="00B4572C" w:rsidRDefault="0076282D" w:rsidP="0076282D">
      <w:pPr>
        <w:widowControl/>
        <w:spacing w:line="570" w:lineRule="exact"/>
        <w:ind w:firstLineChars="200" w:firstLine="640"/>
        <w:jc w:val="left"/>
        <w:rPr>
          <w:rFonts w:ascii="仿宋_GB2312" w:eastAsia="仿宋_GB2312" w:hAnsi="仿宋"/>
          <w:sz w:val="32"/>
          <w:szCs w:val="32"/>
        </w:rPr>
      </w:pPr>
      <w:r w:rsidRPr="00B4572C">
        <w:rPr>
          <w:rFonts w:ascii="黑体" w:eastAsia="黑体" w:hAnsi="黑体" w:hint="eastAsia"/>
          <w:sz w:val="32"/>
          <w:szCs w:val="32"/>
        </w:rPr>
        <w:t>第</w:t>
      </w:r>
      <w:r>
        <w:rPr>
          <w:rFonts w:ascii="黑体" w:eastAsia="黑体" w:hAnsi="黑体" w:hint="eastAsia"/>
          <w:sz w:val="32"/>
          <w:szCs w:val="32"/>
        </w:rPr>
        <w:t>四十</w:t>
      </w:r>
      <w:r w:rsidR="00B41D9B">
        <w:rPr>
          <w:rFonts w:ascii="黑体" w:eastAsia="黑体" w:hAnsi="黑体" w:hint="eastAsia"/>
          <w:sz w:val="32"/>
          <w:szCs w:val="32"/>
        </w:rPr>
        <w:t>六</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省、自治区、直辖市食品药品监督管理部门制定和修订地方药品标准，在标准发布后30日内将地方药品标准批准证明文件、地方药品标准文本及编制说明报国家食品药品监督管理总局备案并及时发布地方药品标准有关信息。</w:t>
      </w:r>
    </w:p>
    <w:p w:rsidR="0076282D" w:rsidRPr="00B4572C" w:rsidRDefault="0076282D" w:rsidP="0076282D">
      <w:pPr>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w:t>
      </w:r>
      <w:r>
        <w:rPr>
          <w:rFonts w:ascii="黑体" w:eastAsia="黑体" w:hAnsi="黑体" w:hint="eastAsia"/>
          <w:sz w:val="32"/>
          <w:szCs w:val="32"/>
        </w:rPr>
        <w:t>四十</w:t>
      </w:r>
      <w:r w:rsidR="00B41D9B">
        <w:rPr>
          <w:rFonts w:ascii="黑体" w:eastAsia="黑体" w:hAnsi="黑体" w:hint="eastAsia"/>
          <w:sz w:val="32"/>
          <w:szCs w:val="32"/>
        </w:rPr>
        <w:t>七</w:t>
      </w:r>
      <w:r w:rsidRPr="00B4572C">
        <w:rPr>
          <w:rFonts w:ascii="黑体" w:eastAsia="黑体" w:hAnsi="黑体" w:hint="eastAsia"/>
          <w:sz w:val="32"/>
          <w:szCs w:val="32"/>
        </w:rPr>
        <w:t xml:space="preserve">条 </w:t>
      </w:r>
      <w:r w:rsidR="00566653" w:rsidRPr="00B4572C">
        <w:rPr>
          <w:rFonts w:ascii="仿宋_GB2312" w:eastAsia="仿宋_GB2312" w:hAnsi="仿宋" w:hint="eastAsia"/>
          <w:sz w:val="32"/>
          <w:szCs w:val="32"/>
        </w:rPr>
        <w:t>地方药品标准禁止收载</w:t>
      </w:r>
      <w:r w:rsidR="00566653">
        <w:rPr>
          <w:rFonts w:ascii="仿宋_GB2312" w:eastAsia="仿宋_GB2312" w:hAnsi="仿宋" w:hint="eastAsia"/>
          <w:sz w:val="32"/>
          <w:szCs w:val="32"/>
        </w:rPr>
        <w:t>以下品种</w:t>
      </w:r>
      <w:r w:rsidRPr="00B4572C">
        <w:rPr>
          <w:rFonts w:ascii="仿宋_GB2312" w:eastAsia="仿宋_GB2312" w:hAnsi="仿宋" w:hint="eastAsia"/>
          <w:sz w:val="32"/>
          <w:szCs w:val="32"/>
        </w:rPr>
        <w:t>入:</w:t>
      </w:r>
      <w:r w:rsidRPr="00B4572C">
        <w:rPr>
          <w:rFonts w:ascii="仿宋_GB2312" w:eastAsia="仿宋_GB2312" w:hAnsi="仿宋" w:hint="eastAsia"/>
          <w:sz w:val="32"/>
          <w:szCs w:val="32"/>
        </w:rPr>
        <w:br/>
        <w:t xml:space="preserve">　　（一）无本地区临床习用历史的药材、中药饮片；</w:t>
      </w:r>
      <w:r w:rsidRPr="00B4572C">
        <w:rPr>
          <w:rFonts w:ascii="仿宋_GB2312" w:eastAsia="仿宋_GB2312" w:hAnsi="仿宋" w:hint="eastAsia"/>
          <w:sz w:val="32"/>
          <w:szCs w:val="32"/>
        </w:rPr>
        <w:br/>
        <w:t xml:space="preserve">　　（二）已有国家药品标准的药材、中药饮片及中成药；</w:t>
      </w:r>
      <w:r w:rsidRPr="00B4572C">
        <w:rPr>
          <w:rFonts w:ascii="仿宋_GB2312" w:eastAsia="仿宋_GB2312" w:hAnsi="仿宋" w:hint="eastAsia"/>
          <w:sz w:val="32"/>
          <w:szCs w:val="32"/>
        </w:rPr>
        <w:br/>
        <w:t xml:space="preserve">　　（三）国内新发现的药材；</w:t>
      </w:r>
      <w:r w:rsidRPr="00B4572C">
        <w:rPr>
          <w:rFonts w:ascii="仿宋_GB2312" w:eastAsia="仿宋_GB2312" w:hAnsi="仿宋" w:hint="eastAsia"/>
          <w:sz w:val="32"/>
          <w:szCs w:val="32"/>
        </w:rPr>
        <w:br/>
        <w:t xml:space="preserve">　　（四）药材新的药用部位；</w:t>
      </w:r>
      <w:r w:rsidRPr="00B4572C">
        <w:rPr>
          <w:rFonts w:ascii="仿宋_GB2312" w:eastAsia="仿宋_GB2312" w:hAnsi="仿宋" w:hint="eastAsia"/>
          <w:sz w:val="32"/>
          <w:szCs w:val="32"/>
        </w:rPr>
        <w:br/>
        <w:t xml:space="preserve">　　（五）从国外进口、引种或引进养殖的非我国传统习用的动物、植物、矿物等产品；</w:t>
      </w:r>
      <w:r w:rsidRPr="00B4572C">
        <w:rPr>
          <w:rFonts w:ascii="仿宋_GB2312" w:eastAsia="仿宋_GB2312" w:hAnsi="仿宋" w:hint="eastAsia"/>
          <w:sz w:val="32"/>
          <w:szCs w:val="32"/>
        </w:rPr>
        <w:br/>
        <w:t xml:space="preserve">　　（六）经基因修饰等生物技术处理的动植物产品；</w:t>
      </w:r>
      <w:r w:rsidRPr="00B4572C">
        <w:rPr>
          <w:rFonts w:ascii="仿宋_GB2312" w:eastAsia="仿宋_GB2312" w:hAnsi="仿宋" w:hint="eastAsia"/>
          <w:sz w:val="32"/>
          <w:szCs w:val="32"/>
        </w:rPr>
        <w:br/>
        <w:t xml:space="preserve">　　（七）其他不适宜收载入地方药品标准的品种。</w:t>
      </w:r>
    </w:p>
    <w:p w:rsidR="0076282D" w:rsidRPr="00B4572C" w:rsidRDefault="0076282D" w:rsidP="0076282D">
      <w:pPr>
        <w:widowControl/>
        <w:spacing w:line="570" w:lineRule="exact"/>
        <w:ind w:firstLineChars="200" w:firstLine="640"/>
        <w:jc w:val="left"/>
        <w:rPr>
          <w:rFonts w:ascii="仿宋_GB2312" w:eastAsia="仿宋_GB2312" w:hAnsi="仿宋"/>
          <w:sz w:val="32"/>
          <w:szCs w:val="32"/>
        </w:rPr>
      </w:pPr>
      <w:r w:rsidRPr="00B4572C">
        <w:rPr>
          <w:rFonts w:ascii="黑体" w:eastAsia="黑体" w:hAnsi="黑体" w:hint="eastAsia"/>
          <w:sz w:val="32"/>
          <w:szCs w:val="32"/>
        </w:rPr>
        <w:t>第</w:t>
      </w:r>
      <w:r w:rsidR="00B41D9B">
        <w:rPr>
          <w:rFonts w:ascii="黑体" w:eastAsia="黑体" w:hAnsi="黑体" w:hint="eastAsia"/>
          <w:sz w:val="32"/>
          <w:szCs w:val="32"/>
        </w:rPr>
        <w:t>四十八</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地方药品标准应当符合《中国药典》的通用技术要求。</w:t>
      </w:r>
    </w:p>
    <w:p w:rsidR="0076282D" w:rsidRPr="00B4572C" w:rsidRDefault="0076282D" w:rsidP="0076282D">
      <w:pPr>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w:t>
      </w:r>
      <w:r w:rsidR="00B41D9B">
        <w:rPr>
          <w:rFonts w:ascii="黑体" w:eastAsia="黑体" w:hAnsi="黑体" w:hint="eastAsia"/>
          <w:sz w:val="32"/>
          <w:szCs w:val="32"/>
        </w:rPr>
        <w:t>四十九</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地方药品标准在收载入国家药品标准并颁布实施后，该地方药品标准自行废止。</w:t>
      </w:r>
    </w:p>
    <w:p w:rsidR="00DF321A" w:rsidRPr="0076282D" w:rsidRDefault="00DF321A" w:rsidP="00DF321A">
      <w:pPr>
        <w:snapToGrid w:val="0"/>
        <w:spacing w:line="570" w:lineRule="exact"/>
        <w:ind w:firstLineChars="200" w:firstLine="640"/>
        <w:rPr>
          <w:rFonts w:ascii="仿宋_GB2312" w:eastAsia="仿宋_GB2312" w:hAnsi="仿宋"/>
          <w:sz w:val="32"/>
          <w:szCs w:val="32"/>
        </w:rPr>
      </w:pPr>
    </w:p>
    <w:p w:rsidR="00DF321A" w:rsidRPr="00B4572C" w:rsidRDefault="00B41D9B" w:rsidP="00DF321A">
      <w:pPr>
        <w:widowControl/>
        <w:spacing w:line="570" w:lineRule="exact"/>
        <w:jc w:val="center"/>
        <w:rPr>
          <w:rFonts w:ascii="黑体" w:eastAsia="黑体" w:hAnsi="黑体"/>
          <w:sz w:val="32"/>
          <w:szCs w:val="32"/>
        </w:rPr>
      </w:pPr>
      <w:r w:rsidRPr="00B4572C">
        <w:rPr>
          <w:rFonts w:ascii="黑体" w:eastAsia="黑体" w:hAnsi="黑体" w:hint="eastAsia"/>
          <w:sz w:val="32"/>
          <w:szCs w:val="32"/>
        </w:rPr>
        <w:t>第</w:t>
      </w:r>
      <w:r>
        <w:rPr>
          <w:rFonts w:ascii="黑体" w:eastAsia="黑体" w:hAnsi="黑体" w:hint="eastAsia"/>
          <w:sz w:val="32"/>
          <w:szCs w:val="32"/>
        </w:rPr>
        <w:t>八</w:t>
      </w:r>
      <w:r w:rsidR="00DF321A" w:rsidRPr="00B4572C">
        <w:rPr>
          <w:rFonts w:ascii="黑体" w:eastAsia="黑体" w:hAnsi="黑体" w:hint="eastAsia"/>
          <w:sz w:val="32"/>
          <w:szCs w:val="32"/>
        </w:rPr>
        <w:t>章  监督</w:t>
      </w:r>
      <w:r w:rsidR="00DF321A">
        <w:rPr>
          <w:rFonts w:ascii="黑体" w:eastAsia="黑体" w:hAnsi="黑体" w:hint="eastAsia"/>
          <w:sz w:val="32"/>
          <w:szCs w:val="32"/>
        </w:rPr>
        <w:t>检查</w:t>
      </w:r>
    </w:p>
    <w:p w:rsidR="00DF321A" w:rsidRPr="00B4572C" w:rsidRDefault="00B41D9B"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w:t>
      </w:r>
      <w:r>
        <w:rPr>
          <w:rFonts w:ascii="黑体" w:eastAsia="黑体" w:hAnsi="黑体" w:hint="eastAsia"/>
          <w:sz w:val="32"/>
          <w:szCs w:val="32"/>
        </w:rPr>
        <w:t>五十</w:t>
      </w:r>
      <w:r w:rsidR="00DF321A" w:rsidRPr="00B4572C">
        <w:rPr>
          <w:rFonts w:ascii="黑体" w:eastAsia="黑体" w:hAnsi="黑体" w:hint="eastAsia"/>
          <w:sz w:val="32"/>
          <w:szCs w:val="32"/>
        </w:rPr>
        <w:t xml:space="preserve">条 </w:t>
      </w:r>
      <w:r w:rsidR="00DF321A" w:rsidRPr="00B4572C">
        <w:rPr>
          <w:rFonts w:ascii="仿宋_GB2312" w:eastAsia="仿宋_GB2312" w:hAnsi="仿宋" w:hint="eastAsia"/>
          <w:sz w:val="32"/>
          <w:szCs w:val="32"/>
        </w:rPr>
        <w:t>各级食品药品监督管理部门应按规定对药品生产、经营等环节实施药品标准的情况进行监督检查。</w:t>
      </w:r>
    </w:p>
    <w:p w:rsidR="00DF321A" w:rsidRPr="00B4572C" w:rsidRDefault="00B41D9B"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w:t>
      </w:r>
      <w:r>
        <w:rPr>
          <w:rFonts w:ascii="黑体" w:eastAsia="黑体" w:hAnsi="黑体" w:hint="eastAsia"/>
          <w:sz w:val="32"/>
          <w:szCs w:val="32"/>
        </w:rPr>
        <w:t>五十一</w:t>
      </w:r>
      <w:r w:rsidR="00DF321A" w:rsidRPr="00B4572C">
        <w:rPr>
          <w:rFonts w:ascii="黑体" w:eastAsia="黑体" w:hAnsi="黑体" w:hint="eastAsia"/>
          <w:sz w:val="32"/>
          <w:szCs w:val="32"/>
        </w:rPr>
        <w:t xml:space="preserve">条 </w:t>
      </w:r>
      <w:r w:rsidR="00DF321A" w:rsidRPr="00B4572C">
        <w:rPr>
          <w:rFonts w:ascii="仿宋_GB2312" w:eastAsia="仿宋_GB2312" w:hAnsi="仿宋" w:hint="eastAsia"/>
          <w:sz w:val="32"/>
          <w:szCs w:val="32"/>
        </w:rPr>
        <w:t>在对药品标准实施情况进行监督检查时，</w:t>
      </w:r>
      <w:r w:rsidR="00042119">
        <w:rPr>
          <w:rFonts w:ascii="仿宋_GB2312" w:eastAsia="仿宋_GB2312" w:hAnsi="仿宋" w:hint="eastAsia"/>
          <w:sz w:val="32"/>
          <w:szCs w:val="32"/>
        </w:rPr>
        <w:lastRenderedPageBreak/>
        <w:t>被检查单位</w:t>
      </w:r>
      <w:r w:rsidR="00DF321A" w:rsidRPr="00B4572C">
        <w:rPr>
          <w:rFonts w:ascii="仿宋_GB2312" w:eastAsia="仿宋_GB2312" w:hAnsi="仿宋" w:hint="eastAsia"/>
          <w:sz w:val="32"/>
          <w:szCs w:val="32"/>
        </w:rPr>
        <w:t>单位应给予配合，不得拒绝和隐瞒情况。</w:t>
      </w:r>
    </w:p>
    <w:p w:rsidR="00DF321A" w:rsidRPr="00B4572C" w:rsidRDefault="00B41D9B"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w:t>
      </w:r>
      <w:r>
        <w:rPr>
          <w:rFonts w:ascii="黑体" w:eastAsia="黑体" w:hAnsi="黑体" w:hint="eastAsia"/>
          <w:sz w:val="32"/>
          <w:szCs w:val="32"/>
        </w:rPr>
        <w:t>五十二</w:t>
      </w:r>
      <w:r w:rsidR="00DF321A" w:rsidRPr="00B4572C">
        <w:rPr>
          <w:rFonts w:ascii="黑体" w:eastAsia="黑体" w:hAnsi="黑体" w:hint="eastAsia"/>
          <w:sz w:val="32"/>
          <w:szCs w:val="32"/>
        </w:rPr>
        <w:t xml:space="preserve">条 </w:t>
      </w:r>
      <w:r w:rsidR="00DF321A" w:rsidRPr="00B4572C">
        <w:rPr>
          <w:rFonts w:ascii="仿宋_GB2312" w:eastAsia="仿宋_GB2312" w:hAnsi="仿宋" w:hint="eastAsia"/>
          <w:sz w:val="32"/>
          <w:szCs w:val="32"/>
        </w:rPr>
        <w:t>任何单位和个人均可以向食品药品监督管理部门举报或者反映违反药品标准的行为。收到举报或者反映的部门，应当及时按规定作出处理。</w:t>
      </w:r>
    </w:p>
    <w:p w:rsidR="00DF321A" w:rsidRPr="00B4572C" w:rsidRDefault="00B41D9B"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w:t>
      </w:r>
      <w:r>
        <w:rPr>
          <w:rFonts w:ascii="黑体" w:eastAsia="黑体" w:hAnsi="黑体" w:hint="eastAsia"/>
          <w:sz w:val="32"/>
          <w:szCs w:val="32"/>
        </w:rPr>
        <w:t>五十三</w:t>
      </w:r>
      <w:r w:rsidR="00DF321A" w:rsidRPr="00B4572C">
        <w:rPr>
          <w:rFonts w:ascii="黑体" w:eastAsia="黑体" w:hAnsi="黑体" w:hint="eastAsia"/>
          <w:sz w:val="32"/>
          <w:szCs w:val="32"/>
        </w:rPr>
        <w:t xml:space="preserve">条 </w:t>
      </w:r>
      <w:r w:rsidR="00DF321A" w:rsidRPr="00B4572C">
        <w:rPr>
          <w:rFonts w:ascii="仿宋_GB2312" w:eastAsia="仿宋_GB2312" w:hAnsi="仿宋" w:hint="eastAsia"/>
          <w:sz w:val="32"/>
          <w:szCs w:val="32"/>
        </w:rPr>
        <w:t>药品标准所设的各项规定，适用于按照药品管理相关法律法规要求生产的产品。任何违反药品管理相关法律法规生产的药品，即使按药品标准所设定的项目检验合格，亦不能认为其符合规定。</w:t>
      </w:r>
    </w:p>
    <w:p w:rsidR="00DF321A" w:rsidRPr="00B4572C" w:rsidRDefault="00DF321A" w:rsidP="00DF321A">
      <w:pPr>
        <w:widowControl/>
        <w:spacing w:line="570" w:lineRule="exact"/>
        <w:jc w:val="left"/>
        <w:rPr>
          <w:rFonts w:ascii="仿宋_GB2312" w:eastAsia="仿宋_GB2312" w:hAnsi="仿宋" w:cs="Arial"/>
          <w:kern w:val="0"/>
          <w:sz w:val="32"/>
          <w:szCs w:val="32"/>
        </w:rPr>
      </w:pPr>
    </w:p>
    <w:p w:rsidR="00DF321A" w:rsidRPr="00B4572C" w:rsidRDefault="00B41D9B" w:rsidP="00DF321A">
      <w:pPr>
        <w:widowControl/>
        <w:spacing w:line="570" w:lineRule="exact"/>
        <w:jc w:val="center"/>
        <w:rPr>
          <w:rFonts w:ascii="黑体" w:eastAsia="黑体" w:hAnsi="黑体"/>
          <w:sz w:val="32"/>
          <w:szCs w:val="32"/>
        </w:rPr>
      </w:pPr>
      <w:r w:rsidRPr="00B4572C">
        <w:rPr>
          <w:rFonts w:ascii="黑体" w:eastAsia="黑体" w:hAnsi="黑体" w:hint="eastAsia"/>
          <w:sz w:val="32"/>
          <w:szCs w:val="32"/>
        </w:rPr>
        <w:t>第</w:t>
      </w:r>
      <w:r>
        <w:rPr>
          <w:rFonts w:ascii="黑体" w:eastAsia="黑体" w:hAnsi="黑体" w:hint="eastAsia"/>
          <w:sz w:val="32"/>
          <w:szCs w:val="32"/>
        </w:rPr>
        <w:t>九</w:t>
      </w:r>
      <w:r w:rsidR="00DF321A" w:rsidRPr="00B4572C">
        <w:rPr>
          <w:rFonts w:ascii="黑体" w:eastAsia="黑体" w:hAnsi="黑体" w:hint="eastAsia"/>
          <w:sz w:val="32"/>
          <w:szCs w:val="32"/>
        </w:rPr>
        <w:t>章  附则</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第五十</w:t>
      </w:r>
      <w:r>
        <w:rPr>
          <w:rFonts w:ascii="黑体" w:eastAsia="黑体" w:hAnsi="黑体" w:hint="eastAsia"/>
          <w:sz w:val="32"/>
          <w:szCs w:val="32"/>
        </w:rPr>
        <w:t>四</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制定药品标准过程中形成的有关资料，相关单位应按档案管理规定的要求，及时进行归档。</w:t>
      </w:r>
    </w:p>
    <w:p w:rsidR="00DF321A"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第五十</w:t>
      </w:r>
      <w:r>
        <w:rPr>
          <w:rFonts w:ascii="黑体" w:eastAsia="黑体" w:hAnsi="黑体" w:hint="eastAsia"/>
          <w:sz w:val="32"/>
          <w:szCs w:val="32"/>
        </w:rPr>
        <w:t>五</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国家药品标准的编号规则由国家食品药品监督管理总局另行制定。</w:t>
      </w:r>
    </w:p>
    <w:p w:rsidR="00DF321A" w:rsidRPr="0008736B" w:rsidRDefault="00DF321A" w:rsidP="00DF321A">
      <w:pPr>
        <w:snapToGrid w:val="0"/>
        <w:spacing w:line="570" w:lineRule="exact"/>
        <w:ind w:firstLineChars="200" w:firstLine="640"/>
        <w:jc w:val="left"/>
        <w:rPr>
          <w:rFonts w:ascii="仿宋_GB2312" w:eastAsia="仿宋_GB2312" w:hAnsi="仿宋"/>
          <w:b/>
          <w:sz w:val="32"/>
          <w:szCs w:val="32"/>
        </w:rPr>
      </w:pPr>
      <w:r>
        <w:rPr>
          <w:rFonts w:ascii="黑体" w:eastAsia="黑体" w:hAnsi="黑体" w:hint="eastAsia"/>
          <w:sz w:val="32"/>
          <w:szCs w:val="32"/>
        </w:rPr>
        <w:t>第五十六</w:t>
      </w:r>
      <w:r w:rsidRPr="00B4572C">
        <w:rPr>
          <w:rFonts w:ascii="黑体" w:eastAsia="黑体" w:hAnsi="黑体" w:hint="eastAsia"/>
          <w:sz w:val="32"/>
          <w:szCs w:val="32"/>
        </w:rPr>
        <w:t>条</w:t>
      </w:r>
      <w:r>
        <w:rPr>
          <w:rFonts w:ascii="黑体" w:eastAsia="黑体" w:hAnsi="黑体" w:hint="eastAsia"/>
          <w:sz w:val="32"/>
          <w:szCs w:val="32"/>
        </w:rPr>
        <w:t xml:space="preserve"> </w:t>
      </w:r>
      <w:r w:rsidRPr="001834D1">
        <w:rPr>
          <w:rFonts w:ascii="仿宋_GB2312" w:eastAsia="仿宋_GB2312" w:hAnsi="仿宋" w:hint="eastAsia"/>
          <w:sz w:val="32"/>
          <w:szCs w:val="32"/>
        </w:rPr>
        <w:t>对</w:t>
      </w:r>
      <w:r>
        <w:rPr>
          <w:rFonts w:ascii="仿宋_GB2312" w:eastAsia="仿宋_GB2312" w:hAnsi="仿宋" w:hint="eastAsia"/>
          <w:sz w:val="32"/>
          <w:szCs w:val="32"/>
        </w:rPr>
        <w:t>研究制定和修订</w:t>
      </w:r>
      <w:r w:rsidRPr="00B4572C">
        <w:rPr>
          <w:rFonts w:ascii="仿宋_GB2312" w:eastAsia="仿宋_GB2312" w:hAnsi="仿宋" w:hint="eastAsia"/>
          <w:sz w:val="32"/>
          <w:szCs w:val="32"/>
        </w:rPr>
        <w:t>国家药品标准</w:t>
      </w:r>
      <w:r>
        <w:rPr>
          <w:rFonts w:ascii="仿宋_GB2312" w:eastAsia="仿宋_GB2312" w:hAnsi="仿宋" w:hint="eastAsia"/>
          <w:sz w:val="32"/>
          <w:szCs w:val="32"/>
        </w:rPr>
        <w:t>工作中</w:t>
      </w:r>
      <w:r w:rsidRPr="00B4572C">
        <w:rPr>
          <w:rFonts w:ascii="仿宋_GB2312" w:eastAsia="仿宋_GB2312" w:hAnsi="仿宋" w:hint="eastAsia"/>
          <w:sz w:val="32"/>
          <w:szCs w:val="32"/>
        </w:rPr>
        <w:t>，</w:t>
      </w:r>
      <w:r>
        <w:rPr>
          <w:rFonts w:ascii="仿宋_GB2312" w:eastAsia="仿宋_GB2312" w:hAnsi="仿宋" w:hint="eastAsia"/>
          <w:sz w:val="32"/>
          <w:szCs w:val="32"/>
        </w:rPr>
        <w:t>成绩突出的单位和个人</w:t>
      </w:r>
      <w:r w:rsidRPr="00B4572C">
        <w:rPr>
          <w:rFonts w:ascii="仿宋_GB2312" w:eastAsia="仿宋_GB2312" w:hAnsi="仿宋" w:hint="eastAsia"/>
          <w:sz w:val="32"/>
          <w:szCs w:val="32"/>
        </w:rPr>
        <w:t>，</w:t>
      </w:r>
      <w:r>
        <w:rPr>
          <w:rFonts w:ascii="仿宋_GB2312" w:eastAsia="仿宋_GB2312" w:hAnsi="仿宋" w:hint="eastAsia"/>
          <w:sz w:val="32"/>
          <w:szCs w:val="32"/>
        </w:rPr>
        <w:t>可给予</w:t>
      </w:r>
      <w:r w:rsidRPr="00B4572C">
        <w:rPr>
          <w:rFonts w:ascii="仿宋_GB2312" w:eastAsia="仿宋_GB2312" w:hAnsi="仿宋" w:hint="eastAsia"/>
          <w:sz w:val="32"/>
          <w:szCs w:val="32"/>
        </w:rPr>
        <w:t>奖励。</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第五十</w:t>
      </w:r>
      <w:r>
        <w:rPr>
          <w:rFonts w:ascii="黑体" w:eastAsia="黑体" w:hAnsi="黑体" w:hint="eastAsia"/>
          <w:sz w:val="32"/>
          <w:szCs w:val="32"/>
        </w:rPr>
        <w:t>七</w:t>
      </w:r>
      <w:r w:rsidRPr="00B4572C">
        <w:rPr>
          <w:rFonts w:ascii="黑体" w:eastAsia="黑体" w:hAnsi="黑体" w:hint="eastAsia"/>
          <w:sz w:val="32"/>
          <w:szCs w:val="32"/>
        </w:rPr>
        <w:t xml:space="preserve">条 </w:t>
      </w:r>
      <w:r w:rsidRPr="00B4572C">
        <w:rPr>
          <w:rFonts w:ascii="仿宋_GB2312" w:eastAsia="仿宋_GB2312" w:hAnsi="仿宋" w:hint="eastAsia"/>
          <w:sz w:val="32"/>
          <w:szCs w:val="32"/>
        </w:rPr>
        <w:t>本办法下列用语的含义是：</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药品标准：是根据药物自身的理化与生物学特征，按照来源、处方、制法和运输、贮藏等条件所制定的、用以检测药品质量是否达到用药要求并衡量其质量是否稳定均一的技术规定。</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药品标准起草单位：是指承担药品标准研究工作的单位，包括药品研究、生产、检验机构等。</w:t>
      </w:r>
    </w:p>
    <w:p w:rsidR="00DF321A" w:rsidRPr="00B4572C" w:rsidRDefault="00DF321A" w:rsidP="00DF321A">
      <w:pPr>
        <w:snapToGrid w:val="0"/>
        <w:spacing w:line="570" w:lineRule="exact"/>
        <w:ind w:firstLineChars="200" w:firstLine="640"/>
        <w:rPr>
          <w:rFonts w:ascii="仿宋_GB2312" w:eastAsia="仿宋_GB2312" w:hAnsi="仿宋"/>
          <w:sz w:val="32"/>
          <w:szCs w:val="32"/>
        </w:rPr>
      </w:pPr>
      <w:r w:rsidRPr="00B4572C">
        <w:rPr>
          <w:rFonts w:ascii="仿宋_GB2312" w:eastAsia="仿宋_GB2312" w:hAnsi="仿宋" w:hint="eastAsia"/>
          <w:sz w:val="32"/>
          <w:szCs w:val="32"/>
        </w:rPr>
        <w:t>复审：是指组织制定药品标准的部门对药品标准的技术</w:t>
      </w:r>
      <w:r w:rsidRPr="00B4572C">
        <w:rPr>
          <w:rFonts w:ascii="仿宋_GB2312" w:eastAsia="仿宋_GB2312" w:hAnsi="仿宋" w:hint="eastAsia"/>
          <w:sz w:val="32"/>
          <w:szCs w:val="32"/>
        </w:rPr>
        <w:lastRenderedPageBreak/>
        <w:t>内容和指标水平所进行的重新审核，以确认标准有效性、先进性和适用性的过程。</w:t>
      </w:r>
    </w:p>
    <w:p w:rsidR="00DF321A" w:rsidRPr="00B4572C" w:rsidRDefault="00B41D9B"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w:t>
      </w:r>
      <w:r>
        <w:rPr>
          <w:rFonts w:ascii="黑体" w:eastAsia="黑体" w:hAnsi="黑体" w:hint="eastAsia"/>
          <w:sz w:val="32"/>
          <w:szCs w:val="32"/>
        </w:rPr>
        <w:t>五十八</w:t>
      </w:r>
      <w:r w:rsidR="00DF321A" w:rsidRPr="00B4572C">
        <w:rPr>
          <w:rFonts w:ascii="黑体" w:eastAsia="黑体" w:hAnsi="黑体" w:hint="eastAsia"/>
          <w:sz w:val="32"/>
          <w:szCs w:val="32"/>
        </w:rPr>
        <w:t xml:space="preserve">条 </w:t>
      </w:r>
      <w:r w:rsidR="00DF321A" w:rsidRPr="00B4572C">
        <w:rPr>
          <w:rFonts w:ascii="仿宋_GB2312" w:eastAsia="仿宋_GB2312" w:hAnsi="仿宋" w:hint="eastAsia"/>
          <w:sz w:val="32"/>
          <w:szCs w:val="32"/>
        </w:rPr>
        <w:t>药用辅料、直接接触药品的包装材料和容器的国家标准的制定与修订，参照本办法执行。</w:t>
      </w:r>
    </w:p>
    <w:p w:rsidR="00DF321A" w:rsidRPr="00B4572C" w:rsidRDefault="00B41D9B" w:rsidP="00DF321A">
      <w:pPr>
        <w:snapToGrid w:val="0"/>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第</w:t>
      </w:r>
      <w:r>
        <w:rPr>
          <w:rFonts w:ascii="黑体" w:eastAsia="黑体" w:hAnsi="黑体" w:hint="eastAsia"/>
          <w:sz w:val="32"/>
          <w:szCs w:val="32"/>
        </w:rPr>
        <w:t>五十九</w:t>
      </w:r>
      <w:r w:rsidR="00DF321A" w:rsidRPr="00B4572C">
        <w:rPr>
          <w:rFonts w:ascii="黑体" w:eastAsia="黑体" w:hAnsi="黑体" w:hint="eastAsia"/>
          <w:sz w:val="32"/>
          <w:szCs w:val="32"/>
        </w:rPr>
        <w:t xml:space="preserve">条 </w:t>
      </w:r>
      <w:r w:rsidR="00DF321A" w:rsidRPr="00B4572C">
        <w:rPr>
          <w:rFonts w:ascii="仿宋_GB2312" w:eastAsia="仿宋_GB2312" w:hAnsi="仿宋" w:hint="eastAsia"/>
          <w:sz w:val="32"/>
          <w:szCs w:val="32"/>
        </w:rPr>
        <w:t>本办法由国家食品药品监督管理总局负责解释。</w:t>
      </w:r>
    </w:p>
    <w:p w:rsidR="00DF321A" w:rsidRPr="00B4572C" w:rsidRDefault="00DF321A" w:rsidP="00DF321A">
      <w:pPr>
        <w:spacing w:line="570" w:lineRule="exact"/>
        <w:ind w:firstLineChars="200" w:firstLine="640"/>
        <w:rPr>
          <w:rFonts w:ascii="仿宋_GB2312" w:eastAsia="仿宋_GB2312" w:hAnsi="仿宋"/>
          <w:sz w:val="32"/>
          <w:szCs w:val="32"/>
        </w:rPr>
      </w:pPr>
      <w:r w:rsidRPr="00B4572C">
        <w:rPr>
          <w:rFonts w:ascii="黑体" w:eastAsia="黑体" w:hAnsi="黑体" w:hint="eastAsia"/>
          <w:sz w:val="32"/>
          <w:szCs w:val="32"/>
        </w:rPr>
        <w:t xml:space="preserve">第六十条 </w:t>
      </w:r>
      <w:r w:rsidRPr="00B4572C">
        <w:rPr>
          <w:rFonts w:ascii="仿宋_GB2312" w:eastAsia="仿宋_GB2312" w:hAnsi="仿宋" w:hint="eastAsia"/>
          <w:sz w:val="32"/>
          <w:szCs w:val="32"/>
        </w:rPr>
        <w:t>本办法自201X年XX月XX日起实施。</w:t>
      </w:r>
    </w:p>
    <w:p w:rsidR="00DF321A" w:rsidRPr="007C1A53" w:rsidRDefault="00DF321A" w:rsidP="00DF321A"/>
    <w:p w:rsidR="00D67ABB" w:rsidRPr="00DF321A" w:rsidRDefault="00D67ABB"/>
    <w:sectPr w:rsidR="00D67ABB" w:rsidRPr="00DF321A" w:rsidSect="0026573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378" w:rsidRDefault="002A5378" w:rsidP="00DF321A">
      <w:r>
        <w:separator/>
      </w:r>
    </w:p>
  </w:endnote>
  <w:endnote w:type="continuationSeparator" w:id="0">
    <w:p w:rsidR="002A5378" w:rsidRDefault="002A5378" w:rsidP="00DF32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521051"/>
      <w:docPartObj>
        <w:docPartGallery w:val="Page Numbers (Bottom of Page)"/>
        <w:docPartUnique/>
      </w:docPartObj>
    </w:sdtPr>
    <w:sdtContent>
      <w:p w:rsidR="00F7481B" w:rsidRDefault="00265730">
        <w:pPr>
          <w:pStyle w:val="a4"/>
          <w:jc w:val="center"/>
        </w:pPr>
        <w:r>
          <w:fldChar w:fldCharType="begin"/>
        </w:r>
        <w:r w:rsidR="00F7481B">
          <w:instrText>PAGE   \* MERGEFORMAT</w:instrText>
        </w:r>
        <w:r>
          <w:fldChar w:fldCharType="separate"/>
        </w:r>
        <w:r w:rsidR="00E77D1B" w:rsidRPr="00E77D1B">
          <w:rPr>
            <w:noProof/>
            <w:lang w:val="zh-CN"/>
          </w:rPr>
          <w:t>11</w:t>
        </w:r>
        <w:r>
          <w:fldChar w:fldCharType="end"/>
        </w:r>
      </w:p>
    </w:sdtContent>
  </w:sdt>
  <w:p w:rsidR="00F7481B" w:rsidRDefault="00F748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378" w:rsidRDefault="002A5378" w:rsidP="00DF321A">
      <w:r>
        <w:separator/>
      </w:r>
    </w:p>
  </w:footnote>
  <w:footnote w:type="continuationSeparator" w:id="0">
    <w:p w:rsidR="002A5378" w:rsidRDefault="002A5378" w:rsidP="00DF32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4595"/>
    <w:rsid w:val="00013C3D"/>
    <w:rsid w:val="00042119"/>
    <w:rsid w:val="00076B52"/>
    <w:rsid w:val="00090482"/>
    <w:rsid w:val="00265730"/>
    <w:rsid w:val="002A5378"/>
    <w:rsid w:val="002A7B43"/>
    <w:rsid w:val="002D67C8"/>
    <w:rsid w:val="002E50A6"/>
    <w:rsid w:val="002E7500"/>
    <w:rsid w:val="0031415B"/>
    <w:rsid w:val="003B69CF"/>
    <w:rsid w:val="00415240"/>
    <w:rsid w:val="00442CB8"/>
    <w:rsid w:val="00525694"/>
    <w:rsid w:val="00566653"/>
    <w:rsid w:val="005B4675"/>
    <w:rsid w:val="006160F2"/>
    <w:rsid w:val="00680EEF"/>
    <w:rsid w:val="006A4E58"/>
    <w:rsid w:val="006B1D7C"/>
    <w:rsid w:val="006C35EA"/>
    <w:rsid w:val="00744595"/>
    <w:rsid w:val="0076282D"/>
    <w:rsid w:val="00782BA1"/>
    <w:rsid w:val="007D02CE"/>
    <w:rsid w:val="00844A76"/>
    <w:rsid w:val="009022A5"/>
    <w:rsid w:val="0096639A"/>
    <w:rsid w:val="009D226E"/>
    <w:rsid w:val="009F58CF"/>
    <w:rsid w:val="00A90E3B"/>
    <w:rsid w:val="00B41D9B"/>
    <w:rsid w:val="00BB2861"/>
    <w:rsid w:val="00C164E2"/>
    <w:rsid w:val="00C47783"/>
    <w:rsid w:val="00C617DA"/>
    <w:rsid w:val="00D67ABB"/>
    <w:rsid w:val="00DD73EA"/>
    <w:rsid w:val="00DF321A"/>
    <w:rsid w:val="00E77D1B"/>
    <w:rsid w:val="00F7481B"/>
    <w:rsid w:val="00F93B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2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32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321A"/>
    <w:rPr>
      <w:sz w:val="18"/>
      <w:szCs w:val="18"/>
    </w:rPr>
  </w:style>
  <w:style w:type="paragraph" w:styleId="a4">
    <w:name w:val="footer"/>
    <w:basedOn w:val="a"/>
    <w:link w:val="Char0"/>
    <w:uiPriority w:val="99"/>
    <w:unhideWhenUsed/>
    <w:rsid w:val="00DF32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F321A"/>
    <w:rPr>
      <w:sz w:val="18"/>
      <w:szCs w:val="18"/>
    </w:rPr>
  </w:style>
  <w:style w:type="paragraph" w:styleId="a5">
    <w:name w:val="Balloon Text"/>
    <w:basedOn w:val="a"/>
    <w:link w:val="Char1"/>
    <w:uiPriority w:val="99"/>
    <w:semiHidden/>
    <w:unhideWhenUsed/>
    <w:rsid w:val="0076282D"/>
    <w:rPr>
      <w:sz w:val="18"/>
      <w:szCs w:val="18"/>
    </w:rPr>
  </w:style>
  <w:style w:type="character" w:customStyle="1" w:styleId="Char1">
    <w:name w:val="批注框文本 Char"/>
    <w:basedOn w:val="a0"/>
    <w:link w:val="a5"/>
    <w:uiPriority w:val="99"/>
    <w:semiHidden/>
    <w:rsid w:val="0076282D"/>
    <w:rPr>
      <w:rFonts w:ascii="Times New Roman" w:eastAsia="宋体" w:hAnsi="Times New Roman" w:cs="Times New Roman"/>
      <w:sz w:val="18"/>
      <w:szCs w:val="18"/>
    </w:rPr>
  </w:style>
  <w:style w:type="character" w:styleId="a6">
    <w:name w:val="annotation reference"/>
    <w:basedOn w:val="a0"/>
    <w:uiPriority w:val="99"/>
    <w:semiHidden/>
    <w:unhideWhenUsed/>
    <w:rsid w:val="003B69CF"/>
    <w:rPr>
      <w:sz w:val="21"/>
      <w:szCs w:val="21"/>
    </w:rPr>
  </w:style>
  <w:style w:type="paragraph" w:styleId="a7">
    <w:name w:val="annotation text"/>
    <w:basedOn w:val="a"/>
    <w:link w:val="Char2"/>
    <w:uiPriority w:val="99"/>
    <w:semiHidden/>
    <w:unhideWhenUsed/>
    <w:rsid w:val="003B69CF"/>
    <w:pPr>
      <w:jc w:val="left"/>
    </w:pPr>
  </w:style>
  <w:style w:type="character" w:customStyle="1" w:styleId="Char2">
    <w:name w:val="批注文字 Char"/>
    <w:basedOn w:val="a0"/>
    <w:link w:val="a7"/>
    <w:uiPriority w:val="99"/>
    <w:semiHidden/>
    <w:rsid w:val="003B69CF"/>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3B69CF"/>
    <w:rPr>
      <w:b/>
      <w:bCs/>
    </w:rPr>
  </w:style>
  <w:style w:type="character" w:customStyle="1" w:styleId="Char3">
    <w:name w:val="批注主题 Char"/>
    <w:basedOn w:val="Char2"/>
    <w:link w:val="a8"/>
    <w:uiPriority w:val="99"/>
    <w:semiHidden/>
    <w:rsid w:val="003B69CF"/>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2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32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321A"/>
    <w:rPr>
      <w:sz w:val="18"/>
      <w:szCs w:val="18"/>
    </w:rPr>
  </w:style>
  <w:style w:type="paragraph" w:styleId="a4">
    <w:name w:val="footer"/>
    <w:basedOn w:val="a"/>
    <w:link w:val="Char0"/>
    <w:uiPriority w:val="99"/>
    <w:unhideWhenUsed/>
    <w:rsid w:val="00DF32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F321A"/>
    <w:rPr>
      <w:sz w:val="18"/>
      <w:szCs w:val="18"/>
    </w:rPr>
  </w:style>
  <w:style w:type="paragraph" w:styleId="a5">
    <w:name w:val="Balloon Text"/>
    <w:basedOn w:val="a"/>
    <w:link w:val="Char1"/>
    <w:uiPriority w:val="99"/>
    <w:semiHidden/>
    <w:unhideWhenUsed/>
    <w:rsid w:val="0076282D"/>
    <w:rPr>
      <w:sz w:val="18"/>
      <w:szCs w:val="18"/>
    </w:rPr>
  </w:style>
  <w:style w:type="character" w:customStyle="1" w:styleId="Char1">
    <w:name w:val="批注框文本 Char"/>
    <w:basedOn w:val="a0"/>
    <w:link w:val="a5"/>
    <w:uiPriority w:val="99"/>
    <w:semiHidden/>
    <w:rsid w:val="0076282D"/>
    <w:rPr>
      <w:rFonts w:ascii="Times New Roman" w:eastAsia="宋体" w:hAnsi="Times New Roman" w:cs="Times New Roman"/>
      <w:sz w:val="18"/>
      <w:szCs w:val="18"/>
    </w:rPr>
  </w:style>
  <w:style w:type="character" w:styleId="a6">
    <w:name w:val="annotation reference"/>
    <w:basedOn w:val="a0"/>
    <w:uiPriority w:val="99"/>
    <w:semiHidden/>
    <w:unhideWhenUsed/>
    <w:rsid w:val="003B69CF"/>
    <w:rPr>
      <w:sz w:val="21"/>
      <w:szCs w:val="21"/>
    </w:rPr>
  </w:style>
  <w:style w:type="paragraph" w:styleId="a7">
    <w:name w:val="annotation text"/>
    <w:basedOn w:val="a"/>
    <w:link w:val="Char2"/>
    <w:uiPriority w:val="99"/>
    <w:semiHidden/>
    <w:unhideWhenUsed/>
    <w:rsid w:val="003B69CF"/>
    <w:pPr>
      <w:jc w:val="left"/>
    </w:pPr>
  </w:style>
  <w:style w:type="character" w:customStyle="1" w:styleId="Char2">
    <w:name w:val="批注文字 Char"/>
    <w:basedOn w:val="a0"/>
    <w:link w:val="a7"/>
    <w:uiPriority w:val="99"/>
    <w:semiHidden/>
    <w:rsid w:val="003B69CF"/>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3B69CF"/>
    <w:rPr>
      <w:b/>
      <w:bCs/>
    </w:rPr>
  </w:style>
  <w:style w:type="character" w:customStyle="1" w:styleId="Char3">
    <w:name w:val="批注主题 Char"/>
    <w:basedOn w:val="Char2"/>
    <w:link w:val="a8"/>
    <w:uiPriority w:val="99"/>
    <w:semiHidden/>
    <w:rsid w:val="003B69CF"/>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ABF4F-B268-43D8-B52C-99AA1615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810</Words>
  <Characters>4618</Characters>
  <Application>Microsoft Office Word</Application>
  <DocSecurity>4</DocSecurity>
  <Lines>38</Lines>
  <Paragraphs>10</Paragraphs>
  <ScaleCrop>false</ScaleCrop>
  <Company>CFDA</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张凌超</dc:creator>
  <cp:lastModifiedBy>Administrator</cp:lastModifiedBy>
  <cp:revision>2</cp:revision>
  <cp:lastPrinted>2017-11-30T03:38:00Z</cp:lastPrinted>
  <dcterms:created xsi:type="dcterms:W3CDTF">2017-12-20T02:44:00Z</dcterms:created>
  <dcterms:modified xsi:type="dcterms:W3CDTF">2017-12-20T02:44:00Z</dcterms:modified>
</cp:coreProperties>
</file>